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МИНИСТЕРСТВО ЮСТИЦИИ РОССИЙСКОЙ ФЕДЕРАЦИИ</w:t>
      </w:r>
    </w:p>
    <w:p w:rsidR="00FB0785" w:rsidRPr="00FB0785" w:rsidRDefault="00FB0785">
      <w:pPr>
        <w:pStyle w:val="ConsPlusTitle"/>
        <w:jc w:val="center"/>
        <w:rPr>
          <w:rFonts w:ascii="Times New Roman" w:hAnsi="Times New Roman" w:cs="Times New Roman"/>
        </w:rPr>
      </w:pP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ПРИКАЗ</w:t>
      </w: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от 25 февраля 2020 г. N 20</w:t>
      </w:r>
    </w:p>
    <w:p w:rsidR="00FB0785" w:rsidRPr="00FB0785" w:rsidRDefault="00FB0785">
      <w:pPr>
        <w:pStyle w:val="ConsPlusTitle"/>
        <w:jc w:val="center"/>
        <w:rPr>
          <w:rFonts w:ascii="Times New Roman" w:hAnsi="Times New Roman" w:cs="Times New Roman"/>
        </w:rPr>
      </w:pP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ОБ УТВЕРЖДЕНИИ ПОЛОЖЕНИЯ</w:t>
      </w: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О КАДРОВОМ РЕЗЕРВЕ МИНИСТЕРСТВА ЮСТИЦИИ</w:t>
      </w: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РОССИЙСКОЙ ФЕДЕРАЦИИ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ind w:firstLine="540"/>
        <w:jc w:val="both"/>
        <w:rPr>
          <w:rFonts w:ascii="Times New Roman" w:hAnsi="Times New Roman" w:cs="Times New Roman"/>
        </w:rPr>
      </w:pPr>
      <w:r w:rsidRPr="00FB0785">
        <w:rPr>
          <w:rFonts w:ascii="Times New Roman" w:hAnsi="Times New Roman" w:cs="Times New Roman"/>
        </w:rPr>
        <w:t xml:space="preserve">В соответствии со </w:t>
      </w:r>
      <w:hyperlink r:id="rId5" w:history="1">
        <w:r w:rsidRPr="00FB0785">
          <w:rPr>
            <w:rFonts w:ascii="Times New Roman" w:hAnsi="Times New Roman" w:cs="Times New Roman"/>
          </w:rPr>
          <w:t>статьей 64</w:t>
        </w:r>
      </w:hyperlink>
      <w:r w:rsidRPr="00FB0785">
        <w:rPr>
          <w:rFonts w:ascii="Times New Roman" w:hAnsi="Times New Roman" w:cs="Times New Roman"/>
        </w:rPr>
        <w:t xml:space="preserve"> Федерального закона от 27 июля 2004 г. N 79-ФЗ "О государственной гражданской службе Российской Федерации" (Собрание законодательства Российской Федерации, 2004, N 31, ст. 3215; </w:t>
      </w:r>
      <w:proofErr w:type="gramStart"/>
      <w:r w:rsidRPr="00FB0785">
        <w:rPr>
          <w:rFonts w:ascii="Times New Roman" w:hAnsi="Times New Roman" w:cs="Times New Roman"/>
        </w:rPr>
        <w:t xml:space="preserve">2019, N 18, ст. 2223) и </w:t>
      </w:r>
      <w:hyperlink r:id="rId6" w:history="1">
        <w:r w:rsidRPr="00FB0785">
          <w:rPr>
            <w:rFonts w:ascii="Times New Roman" w:hAnsi="Times New Roman" w:cs="Times New Roman"/>
          </w:rPr>
          <w:t>пунктом 4</w:t>
        </w:r>
      </w:hyperlink>
      <w:r w:rsidRPr="00FB0785">
        <w:rPr>
          <w:rFonts w:ascii="Times New Roman" w:hAnsi="Times New Roman" w:cs="Times New Roman"/>
        </w:rPr>
        <w:t xml:space="preserve"> Положения о кадровом резерве федерального государственного органа, утвержденного Указом Президента Российской Федерации от 1 марта 2017 г. N 96 (Собрание законодательства Российской Федерации, 2017, N 10, ст. 1473), приказываю:</w:t>
      </w:r>
      <w:bookmarkStart w:id="0" w:name="_GoBack"/>
      <w:bookmarkEnd w:id="0"/>
      <w:proofErr w:type="gramEnd"/>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Утвердить прилагаемое </w:t>
      </w:r>
      <w:hyperlink w:anchor="P27" w:history="1">
        <w:r w:rsidRPr="00FB0785">
          <w:rPr>
            <w:rFonts w:ascii="Times New Roman" w:hAnsi="Times New Roman" w:cs="Times New Roman"/>
          </w:rPr>
          <w:t>Положение</w:t>
        </w:r>
      </w:hyperlink>
      <w:r w:rsidRPr="00FB0785">
        <w:rPr>
          <w:rFonts w:ascii="Times New Roman" w:hAnsi="Times New Roman" w:cs="Times New Roman"/>
        </w:rPr>
        <w:t xml:space="preserve"> о кадровом резерве Министерства юстиции Российской Федерации.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Министр</w:t>
      </w: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К.А.ЧУЙЧЕНКО</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right"/>
        <w:outlineLvl w:val="0"/>
        <w:rPr>
          <w:rFonts w:ascii="Times New Roman" w:hAnsi="Times New Roman" w:cs="Times New Roman"/>
        </w:rPr>
      </w:pPr>
      <w:r w:rsidRPr="00FB0785">
        <w:rPr>
          <w:rFonts w:ascii="Times New Roman" w:hAnsi="Times New Roman" w:cs="Times New Roman"/>
        </w:rPr>
        <w:t>Утверждено</w:t>
      </w: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приказом Минюста России</w:t>
      </w: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от 25.02.2020 N 20</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Title"/>
        <w:jc w:val="center"/>
        <w:rPr>
          <w:rFonts w:ascii="Times New Roman" w:hAnsi="Times New Roman" w:cs="Times New Roman"/>
        </w:rPr>
      </w:pPr>
      <w:bookmarkStart w:id="1" w:name="P27"/>
      <w:bookmarkEnd w:id="1"/>
      <w:r w:rsidRPr="00FB0785">
        <w:rPr>
          <w:rFonts w:ascii="Times New Roman" w:hAnsi="Times New Roman" w:cs="Times New Roman"/>
        </w:rPr>
        <w:t>ПОЛОЖЕНИЕ</w:t>
      </w: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О КАДРОВОМ РЕЗЕРВЕ МИНИСТЕРСТВА ЮСТИЦИИ</w:t>
      </w: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РОССИЙСКОЙ ФЕДЕРАЦИИ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Title"/>
        <w:jc w:val="center"/>
        <w:outlineLvl w:val="1"/>
        <w:rPr>
          <w:rFonts w:ascii="Times New Roman" w:hAnsi="Times New Roman" w:cs="Times New Roman"/>
        </w:rPr>
      </w:pPr>
      <w:r w:rsidRPr="00FB0785">
        <w:rPr>
          <w:rFonts w:ascii="Times New Roman" w:hAnsi="Times New Roman" w:cs="Times New Roman"/>
        </w:rPr>
        <w:t>I. Общие положения</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ind w:firstLine="540"/>
        <w:jc w:val="both"/>
        <w:rPr>
          <w:rFonts w:ascii="Times New Roman" w:hAnsi="Times New Roman" w:cs="Times New Roman"/>
        </w:rPr>
      </w:pPr>
      <w:r w:rsidRPr="00FB0785">
        <w:rPr>
          <w:rFonts w:ascii="Times New Roman" w:hAnsi="Times New Roman" w:cs="Times New Roman"/>
        </w:rPr>
        <w:t>1. Настоящее Положение определяет порядок формирования кадрового резерва Министерства юстиции Российской Федерации (далее - кадровый резерв Минюста России) и работы с ним.</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2. Кадровый резерв Минюста России формируется в целях:</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а) обеспечения равного доступа граждан Российской Федерации (далее - граждане) к федеральной государственной гражданской службе (далее - гражданская служба) в Минюсте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б) своевременного замещения должностей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содействия формированию высокопрофессионального кадрового состава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г) содействия должностному росту федеральных государственных гражданских служащих (далее - гражданские служащие)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 Принципами формирования кадрового резерва Минюста России являются: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а) добровольность включения гражданских служащих (граждан)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lastRenderedPageBreak/>
        <w:t>б) гласность при формировании кадрового резерва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соблюдение равенства прав граждан при их включении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г) приоритетность формирования кадрового резерва Минюста России на конкурсной основе;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д) учет текущей и перспективной потребности в замещении должностей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е) взаимосвязь должностного роста гражданских служащих с результатами оценки их профессионализма и компетентности;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ж) персональная ответственность представителя нанимателя (Министра юстиции Российской Федерации, первого заместителя Министра юстиции Российской Федерации, начальника территориального органа Минюста России) за качество отбора гражданских служащих (граждан) для включения в кадровый резерв Минюста России и создание условий для должностного роста гражданских служащих;</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з) объективность оценки профессиональных и личностных каче</w:t>
      </w:r>
      <w:proofErr w:type="gramStart"/>
      <w:r w:rsidRPr="00FB0785">
        <w:rPr>
          <w:rFonts w:ascii="Times New Roman" w:hAnsi="Times New Roman" w:cs="Times New Roman"/>
        </w:rPr>
        <w:t>ств гр</w:t>
      </w:r>
      <w:proofErr w:type="gramEnd"/>
      <w:r w:rsidRPr="00FB0785">
        <w:rPr>
          <w:rFonts w:ascii="Times New Roman" w:hAnsi="Times New Roman" w:cs="Times New Roman"/>
        </w:rPr>
        <w:t>ажданских служащих (граждан), претендующих на включение в кадровый резерв Минюста России, с учетом опыта их работы в федеральных государственных органах, государственных органах субъектов Российской Федерации, органах местного самоуправления, организациях.</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4. </w:t>
      </w:r>
      <w:proofErr w:type="gramStart"/>
      <w:r w:rsidRPr="00FB0785">
        <w:rPr>
          <w:rFonts w:ascii="Times New Roman" w:hAnsi="Times New Roman" w:cs="Times New Roman"/>
        </w:rPr>
        <w:t xml:space="preserve">Информация о формировании кадрового резерва Минюста России и работе с ним размещается на сайте Минюста России www.minjust.ru (в разделе "Государственная служба") и на сайте государственной информационной системы в области государственной службы www.gossluzhba.gov.ru в информационно-телекоммуникационной сети "Интернет" (далее - сеть "Интернет") в соответствии с </w:t>
      </w:r>
      <w:hyperlink r:id="rId7" w:history="1">
        <w:r w:rsidRPr="00FB0785">
          <w:rPr>
            <w:rFonts w:ascii="Times New Roman" w:hAnsi="Times New Roman" w:cs="Times New Roman"/>
          </w:rPr>
          <w:t>постановлением</w:t>
        </w:r>
      </w:hyperlink>
      <w:r w:rsidRPr="00FB0785">
        <w:rPr>
          <w:rFonts w:ascii="Times New Roman" w:hAnsi="Times New Roman" w:cs="Times New Roman"/>
        </w:rPr>
        <w:t xml:space="preserve"> Правительства Российской Федерации от 03.03.2017 N 256 "О федеральной государственной информационной системе</w:t>
      </w:r>
      <w:proofErr w:type="gramEnd"/>
      <w:r w:rsidRPr="00FB0785">
        <w:rPr>
          <w:rFonts w:ascii="Times New Roman" w:hAnsi="Times New Roman" w:cs="Times New Roman"/>
        </w:rPr>
        <w:t xml:space="preserve"> "Единая информационная система управления кадровым составом государственной гражданской службы Российской Федерации" (Собрание законодательства Российской Федерации, 2017, N 11, ст. 1573; 2018, N 49 (ч. 6), ст. 7600).</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Title"/>
        <w:jc w:val="center"/>
        <w:outlineLvl w:val="1"/>
        <w:rPr>
          <w:rFonts w:ascii="Times New Roman" w:hAnsi="Times New Roman" w:cs="Times New Roman"/>
        </w:rPr>
      </w:pPr>
      <w:r w:rsidRPr="00FB0785">
        <w:rPr>
          <w:rFonts w:ascii="Times New Roman" w:hAnsi="Times New Roman" w:cs="Times New Roman"/>
        </w:rPr>
        <w:t>II. Порядок формирования кадрового резерва Минюста России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ind w:firstLine="540"/>
        <w:jc w:val="both"/>
        <w:rPr>
          <w:rFonts w:ascii="Times New Roman" w:hAnsi="Times New Roman" w:cs="Times New Roman"/>
        </w:rPr>
      </w:pPr>
      <w:r w:rsidRPr="00FB0785">
        <w:rPr>
          <w:rFonts w:ascii="Times New Roman" w:hAnsi="Times New Roman" w:cs="Times New Roman"/>
        </w:rPr>
        <w:t>5. Кадровый резерв Минюста России формируется Министром юстиции Российской Федерации.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6. Кадровая работа, связанная с формированием кадрового резерва Минюста России, организация работы с ним и его эффективным использованием, осуществляется Департаментом государственной службы и кадров.</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7. В кадровый резерв Минюста России включаются: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а) граждане, претендующие на замещение вакантной должности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по результатам конкурса на включение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bookmarkStart w:id="2" w:name="P57"/>
      <w:bookmarkEnd w:id="2"/>
      <w:r w:rsidRPr="00FB0785">
        <w:rPr>
          <w:rFonts w:ascii="Times New Roman" w:hAnsi="Times New Roman" w:cs="Times New Roman"/>
        </w:rPr>
        <w:t>по результатам конкурса на замещение вакантной должности гражданской службы с согласия указанных граждан;</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б) гражданские служащие, претендующие на замещение вакантной должности гражданской службы в порядке должностного роста: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по результатам конкурса на включение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bookmarkStart w:id="3" w:name="P60"/>
      <w:bookmarkEnd w:id="3"/>
      <w:r w:rsidRPr="00FB0785">
        <w:rPr>
          <w:rFonts w:ascii="Times New Roman" w:hAnsi="Times New Roman" w:cs="Times New Roman"/>
        </w:rPr>
        <w:t>по результатам конкурса на замещение вакантной должности гражданской службы с согласия указанных гражданских служащих;</w:t>
      </w:r>
    </w:p>
    <w:p w:rsidR="00FB0785" w:rsidRPr="00FB0785" w:rsidRDefault="00FB0785">
      <w:pPr>
        <w:pStyle w:val="ConsPlusNormal"/>
        <w:spacing w:before="220"/>
        <w:ind w:firstLine="540"/>
        <w:jc w:val="both"/>
        <w:rPr>
          <w:rFonts w:ascii="Times New Roman" w:hAnsi="Times New Roman" w:cs="Times New Roman"/>
        </w:rPr>
      </w:pPr>
      <w:bookmarkStart w:id="4" w:name="P61"/>
      <w:bookmarkEnd w:id="4"/>
      <w:r w:rsidRPr="00FB0785">
        <w:rPr>
          <w:rFonts w:ascii="Times New Roman" w:hAnsi="Times New Roman" w:cs="Times New Roman"/>
        </w:rPr>
        <w:lastRenderedPageBreak/>
        <w:t xml:space="preserve">по результатам аттестации в соответствии с </w:t>
      </w:r>
      <w:hyperlink r:id="rId8" w:history="1">
        <w:r w:rsidRPr="00FB0785">
          <w:rPr>
            <w:rFonts w:ascii="Times New Roman" w:hAnsi="Times New Roman" w:cs="Times New Roman"/>
          </w:rPr>
          <w:t>пунктом 1 части 16 статьи 48</w:t>
        </w:r>
      </w:hyperlink>
      <w:r w:rsidRPr="00FB0785">
        <w:rPr>
          <w:rFonts w:ascii="Times New Roman" w:hAnsi="Times New Roman" w:cs="Times New Roman"/>
        </w:rPr>
        <w:t xml:space="preserve"> Федерального закона от 27.07.2004 N 79-ФЗ "О государственной гражданской службе Российской Федерации" (далее - Федеральный закон) с согласия указанных гражданских служащих;</w:t>
      </w:r>
    </w:p>
    <w:p w:rsidR="00FB0785" w:rsidRPr="00FB0785" w:rsidRDefault="00FB0785">
      <w:pPr>
        <w:pStyle w:val="ConsPlusNormal"/>
        <w:spacing w:before="220"/>
        <w:ind w:firstLine="540"/>
        <w:jc w:val="both"/>
        <w:rPr>
          <w:rFonts w:ascii="Times New Roman" w:hAnsi="Times New Roman" w:cs="Times New Roman"/>
        </w:rPr>
      </w:pPr>
      <w:bookmarkStart w:id="5" w:name="P62"/>
      <w:bookmarkEnd w:id="5"/>
      <w:r w:rsidRPr="00FB0785">
        <w:rPr>
          <w:rFonts w:ascii="Times New Roman" w:hAnsi="Times New Roman" w:cs="Times New Roman"/>
        </w:rPr>
        <w:t>в) гражданские служащие, увольняемые с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по основанию, предусмотренному </w:t>
      </w:r>
      <w:hyperlink r:id="rId9" w:history="1">
        <w:r w:rsidRPr="00FB0785">
          <w:rPr>
            <w:rFonts w:ascii="Times New Roman" w:hAnsi="Times New Roman" w:cs="Times New Roman"/>
          </w:rPr>
          <w:t>пунктом 8.2</w:t>
        </w:r>
      </w:hyperlink>
      <w:r w:rsidRPr="00FB0785">
        <w:rPr>
          <w:rFonts w:ascii="Times New Roman" w:hAnsi="Times New Roman" w:cs="Times New Roman"/>
        </w:rPr>
        <w:t xml:space="preserve"> или </w:t>
      </w:r>
      <w:hyperlink r:id="rId10" w:history="1">
        <w:r w:rsidRPr="00FB0785">
          <w:rPr>
            <w:rFonts w:ascii="Times New Roman" w:hAnsi="Times New Roman" w:cs="Times New Roman"/>
          </w:rPr>
          <w:t>пунктом 8.3 части 1 статьи 37</w:t>
        </w:r>
      </w:hyperlink>
      <w:r w:rsidRPr="00FB0785">
        <w:rPr>
          <w:rFonts w:ascii="Times New Roman" w:hAnsi="Times New Roman" w:cs="Times New Roman"/>
        </w:rPr>
        <w:t xml:space="preserve"> Федерального закона, - по решению представителя нанимателя (Министра юстиции Российской Федерации, первого заместителя Министра юстиции Российской Федерации, начальника территориального органа Минюста России) с согласия указанных гражданских служащих;</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по одному из оснований, предусмотренных </w:t>
      </w:r>
      <w:hyperlink r:id="rId11" w:history="1">
        <w:r w:rsidRPr="00FB0785">
          <w:rPr>
            <w:rFonts w:ascii="Times New Roman" w:hAnsi="Times New Roman" w:cs="Times New Roman"/>
          </w:rPr>
          <w:t>частью 1 статьи 39</w:t>
        </w:r>
      </w:hyperlink>
      <w:r w:rsidRPr="00FB0785">
        <w:rPr>
          <w:rFonts w:ascii="Times New Roman" w:hAnsi="Times New Roman" w:cs="Times New Roman"/>
        </w:rPr>
        <w:t xml:space="preserve"> Федерального закона, с согласия указанных гражданских служащих.</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8. </w:t>
      </w:r>
      <w:proofErr w:type="gramStart"/>
      <w:r w:rsidRPr="00FB0785">
        <w:rPr>
          <w:rFonts w:ascii="Times New Roman" w:hAnsi="Times New Roman" w:cs="Times New Roman"/>
        </w:rPr>
        <w:t xml:space="preserve">Гражданские служащие (граждане), которые указаны в </w:t>
      </w:r>
      <w:hyperlink w:anchor="P57" w:history="1">
        <w:r w:rsidRPr="00FB0785">
          <w:rPr>
            <w:rFonts w:ascii="Times New Roman" w:hAnsi="Times New Roman" w:cs="Times New Roman"/>
          </w:rPr>
          <w:t>абзаце третьем подпункта "а"</w:t>
        </w:r>
      </w:hyperlink>
      <w:r w:rsidRPr="00FB0785">
        <w:rPr>
          <w:rFonts w:ascii="Times New Roman" w:hAnsi="Times New Roman" w:cs="Times New Roman"/>
        </w:rPr>
        <w:t xml:space="preserve"> и </w:t>
      </w:r>
      <w:hyperlink w:anchor="P60" w:history="1">
        <w:r w:rsidRPr="00FB0785">
          <w:rPr>
            <w:rFonts w:ascii="Times New Roman" w:hAnsi="Times New Roman" w:cs="Times New Roman"/>
          </w:rPr>
          <w:t>абзаце третьем подпункта "б" пункта 7</w:t>
        </w:r>
      </w:hyperlink>
      <w:r w:rsidRPr="00FB0785">
        <w:rPr>
          <w:rFonts w:ascii="Times New Roman" w:hAnsi="Times New Roman" w:cs="Times New Roman"/>
        </w:rPr>
        <w:t xml:space="preserve"> настоящего Положения и не стали победителями конкурса на замещение вакантной должности гражданской службы, однако профессиональные и личностные качества которых получили высокую оценку конкурсной комиссии, образуемой в Минюсте России (территориальном органе Минюста России) в соответствии с </w:t>
      </w:r>
      <w:hyperlink r:id="rId12" w:history="1">
        <w:r w:rsidRPr="00FB0785">
          <w:rPr>
            <w:rFonts w:ascii="Times New Roman" w:hAnsi="Times New Roman" w:cs="Times New Roman"/>
          </w:rPr>
          <w:t>Положением</w:t>
        </w:r>
      </w:hyperlink>
      <w:r w:rsidRPr="00FB0785">
        <w:rPr>
          <w:rFonts w:ascii="Times New Roman" w:hAnsi="Times New Roman" w:cs="Times New Roman"/>
        </w:rPr>
        <w:t xml:space="preserve"> о конкурсе на замещение вакантной должности государственной</w:t>
      </w:r>
      <w:proofErr w:type="gramEnd"/>
      <w:r w:rsidRPr="00FB0785">
        <w:rPr>
          <w:rFonts w:ascii="Times New Roman" w:hAnsi="Times New Roman" w:cs="Times New Roman"/>
        </w:rPr>
        <w:t xml:space="preserve"> гражданской службы Российской Федерации, утвержденным Указом Президента Российской Федерации от 01.02.2005 N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N 6, ст. 439; </w:t>
      </w:r>
      <w:proofErr w:type="gramStart"/>
      <w:r w:rsidRPr="00FB0785">
        <w:rPr>
          <w:rFonts w:ascii="Times New Roman" w:hAnsi="Times New Roman" w:cs="Times New Roman"/>
        </w:rPr>
        <w:t>2017, N 37, ст. 5506) (далее - конкурсная комиссия), по рекомендации этой комиссии с их согласия включаются в кадровый резерв Минюста России для замещения должностей гражданской службы той же группы, к которой относилась вакантная должность гражданской службы, на замещение которой проводился конкурс.</w:t>
      </w:r>
      <w:proofErr w:type="gramEnd"/>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9. </w:t>
      </w:r>
      <w:proofErr w:type="gramStart"/>
      <w:r w:rsidRPr="00FB0785">
        <w:rPr>
          <w:rFonts w:ascii="Times New Roman" w:hAnsi="Times New Roman" w:cs="Times New Roman"/>
        </w:rPr>
        <w:t xml:space="preserve">Гражданские служащие, которые указаны в </w:t>
      </w:r>
      <w:hyperlink w:anchor="P61" w:history="1">
        <w:r w:rsidRPr="00FB0785">
          <w:rPr>
            <w:rFonts w:ascii="Times New Roman" w:hAnsi="Times New Roman" w:cs="Times New Roman"/>
          </w:rPr>
          <w:t>абзаце четвертом подпункта "б" пункта 7</w:t>
        </w:r>
      </w:hyperlink>
      <w:r w:rsidRPr="00FB0785">
        <w:rPr>
          <w:rFonts w:ascii="Times New Roman" w:hAnsi="Times New Roman" w:cs="Times New Roman"/>
        </w:rPr>
        <w:t xml:space="preserve"> настоящего Положения и которые по результатам аттестации признаны аттестационной комиссией, образуемой в Минюсте России (территориальном органе Минюста России) в соответствии с </w:t>
      </w:r>
      <w:hyperlink r:id="rId13" w:history="1">
        <w:r w:rsidRPr="00FB0785">
          <w:rPr>
            <w:rFonts w:ascii="Times New Roman" w:hAnsi="Times New Roman" w:cs="Times New Roman"/>
          </w:rPr>
          <w:t>Положением</w:t>
        </w:r>
      </w:hyperlink>
      <w:r w:rsidRPr="00FB0785">
        <w:rPr>
          <w:rFonts w:ascii="Times New Roman" w:hAnsi="Times New Roman" w:cs="Times New Roman"/>
        </w:rPr>
        <w:t xml:space="preserve"> о проведении аттестации государственных гражданских служащих Российской Федерации, утвержденным Указом Президента Российской Федерации от 01.02.2005 N 110 "О проведении аттестации государственных гражданских служащих Российской Федерации" (Собрание законодательства</w:t>
      </w:r>
      <w:proofErr w:type="gramEnd"/>
      <w:r w:rsidRPr="00FB0785">
        <w:rPr>
          <w:rFonts w:ascii="Times New Roman" w:hAnsi="Times New Roman" w:cs="Times New Roman"/>
        </w:rPr>
        <w:t xml:space="preserve"> </w:t>
      </w:r>
      <w:proofErr w:type="gramStart"/>
      <w:r w:rsidRPr="00FB0785">
        <w:rPr>
          <w:rFonts w:ascii="Times New Roman" w:hAnsi="Times New Roman" w:cs="Times New Roman"/>
        </w:rPr>
        <w:t>Российской Федерации, 2005, N 6, ст. 437; 2015, N 35, ст. 4970) (далее - аттестационная комиссия), соответствующими замещаемой должности гражданской службы и рекомендованы ею к включению в кадровый резерв Минюста России для замещения вакантной должности гражданской службы в порядке должностного роста, с их согласия включаются в кадровый резерв Минюста России в течение одного месяца после проведения аттестации.</w:t>
      </w:r>
      <w:proofErr w:type="gramEnd"/>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10. Гражданские служащие, указанные в </w:t>
      </w:r>
      <w:hyperlink w:anchor="P62" w:history="1">
        <w:r w:rsidRPr="00FB0785">
          <w:rPr>
            <w:rFonts w:ascii="Times New Roman" w:hAnsi="Times New Roman" w:cs="Times New Roman"/>
          </w:rPr>
          <w:t>подпункте "в" пункта 7</w:t>
        </w:r>
      </w:hyperlink>
      <w:r w:rsidRPr="00FB0785">
        <w:rPr>
          <w:rFonts w:ascii="Times New Roman" w:hAnsi="Times New Roman" w:cs="Times New Roman"/>
        </w:rPr>
        <w:t xml:space="preserve"> настоящего Положения, включаются в кадровый резерв Минюста России для замещения должностей гражданской службы той же группы, к которой относилась последняя замещаемая ими должность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11. Включение гражданских служащих (граждан) в кадровый резерв Минюста России оформляется приказом Минюста России с указанием группы должностей гражданской службы, на которые они могут быть назначены.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12. В кадровый резерв Минюста России не может быть включен гражданский служащий, имеющий дисциплинарное взыскание, предусмотренное </w:t>
      </w:r>
      <w:hyperlink r:id="rId14" w:history="1">
        <w:r w:rsidRPr="00FB0785">
          <w:rPr>
            <w:rFonts w:ascii="Times New Roman" w:hAnsi="Times New Roman" w:cs="Times New Roman"/>
          </w:rPr>
          <w:t>пунктом 2</w:t>
        </w:r>
      </w:hyperlink>
      <w:r w:rsidRPr="00FB0785">
        <w:rPr>
          <w:rFonts w:ascii="Times New Roman" w:hAnsi="Times New Roman" w:cs="Times New Roman"/>
        </w:rPr>
        <w:t xml:space="preserve"> или </w:t>
      </w:r>
      <w:hyperlink r:id="rId15" w:history="1">
        <w:r w:rsidRPr="00FB0785">
          <w:rPr>
            <w:rFonts w:ascii="Times New Roman" w:hAnsi="Times New Roman" w:cs="Times New Roman"/>
          </w:rPr>
          <w:t>пунктом 3 части 1 статьи 57</w:t>
        </w:r>
      </w:hyperlink>
      <w:r w:rsidRPr="00FB0785">
        <w:rPr>
          <w:rFonts w:ascii="Times New Roman" w:hAnsi="Times New Roman" w:cs="Times New Roman"/>
        </w:rPr>
        <w:t xml:space="preserve"> либо </w:t>
      </w:r>
      <w:hyperlink r:id="rId16" w:history="1">
        <w:r w:rsidRPr="00FB0785">
          <w:rPr>
            <w:rFonts w:ascii="Times New Roman" w:hAnsi="Times New Roman" w:cs="Times New Roman"/>
          </w:rPr>
          <w:t>пунктом 2</w:t>
        </w:r>
      </w:hyperlink>
      <w:r w:rsidRPr="00FB0785">
        <w:rPr>
          <w:rFonts w:ascii="Times New Roman" w:hAnsi="Times New Roman" w:cs="Times New Roman"/>
        </w:rPr>
        <w:t xml:space="preserve"> или </w:t>
      </w:r>
      <w:hyperlink r:id="rId17" w:history="1">
        <w:r w:rsidRPr="00FB0785">
          <w:rPr>
            <w:rFonts w:ascii="Times New Roman" w:hAnsi="Times New Roman" w:cs="Times New Roman"/>
          </w:rPr>
          <w:t>пунктом 3 статьи 59.1</w:t>
        </w:r>
      </w:hyperlink>
      <w:r w:rsidRPr="00FB0785">
        <w:rPr>
          <w:rFonts w:ascii="Times New Roman" w:hAnsi="Times New Roman" w:cs="Times New Roman"/>
        </w:rPr>
        <w:t xml:space="preserve"> Федерального закона.</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Title"/>
        <w:jc w:val="center"/>
        <w:outlineLvl w:val="1"/>
        <w:rPr>
          <w:rFonts w:ascii="Times New Roman" w:hAnsi="Times New Roman" w:cs="Times New Roman"/>
        </w:rPr>
      </w:pPr>
      <w:r w:rsidRPr="00FB0785">
        <w:rPr>
          <w:rFonts w:ascii="Times New Roman" w:hAnsi="Times New Roman" w:cs="Times New Roman"/>
        </w:rPr>
        <w:t>III. Конкурс на включение в кадровый резерв Минюста России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ind w:firstLine="540"/>
        <w:jc w:val="both"/>
        <w:rPr>
          <w:rFonts w:ascii="Times New Roman" w:hAnsi="Times New Roman" w:cs="Times New Roman"/>
        </w:rPr>
      </w:pPr>
      <w:r w:rsidRPr="00FB0785">
        <w:rPr>
          <w:rFonts w:ascii="Times New Roman" w:hAnsi="Times New Roman" w:cs="Times New Roman"/>
        </w:rPr>
        <w:t xml:space="preserve">13. Конкурс на включение в кадровый резерв Минюста России (далее - конкурс) объявляется на основании приказа Минюста России (территориального органа Минюста России) и проводится конкурсной комиссией, состав которой утверждается приказом Минюста России </w:t>
      </w:r>
      <w:r w:rsidRPr="00FB0785">
        <w:rPr>
          <w:rFonts w:ascii="Times New Roman" w:hAnsi="Times New Roman" w:cs="Times New Roman"/>
        </w:rPr>
        <w:lastRenderedPageBreak/>
        <w:t>(территориального органа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14. Кадровая работа, связанная с организацией и обеспечением проведения конкурса, осуществляется: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Минюсте России - Департаментом государственной службы и кадров;</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территориальном органе Минюста России - кадровым подразделением территориального органа Минюста России (при его отсутствии - гражданским служащим, уполномоченным на осуществление кадровой работы).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15. Конкурс проводится в соответствии с единой </w:t>
      </w:r>
      <w:hyperlink r:id="rId18" w:history="1">
        <w:r w:rsidRPr="00FB0785">
          <w:rPr>
            <w:rFonts w:ascii="Times New Roman" w:hAnsi="Times New Roman" w:cs="Times New Roman"/>
          </w:rPr>
          <w:t>методикой</w:t>
        </w:r>
      </w:hyperlink>
      <w:r w:rsidRPr="00FB0785">
        <w:rPr>
          <w:rFonts w:ascii="Times New Roman" w:hAnsi="Times New Roman" w:cs="Times New Roman"/>
        </w:rP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31.03.2018 N 397 (Собрание законодательства Российской Федерации, 2018, N 16 (ч. 2), ст. 2359).</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16. </w:t>
      </w:r>
      <w:proofErr w:type="gramStart"/>
      <w:r w:rsidRPr="00FB0785">
        <w:rPr>
          <w:rFonts w:ascii="Times New Roman" w:hAnsi="Times New Roman" w:cs="Times New Roman"/>
        </w:rPr>
        <w:t>Право на участие в конкурсе имеют граждане, достигшие возраста 18 лет,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w:t>
      </w:r>
      <w:proofErr w:type="gramEnd"/>
      <w:r w:rsidRPr="00FB0785">
        <w:rPr>
          <w:rFonts w:ascii="Times New Roman" w:hAnsi="Times New Roman" w:cs="Times New Roman"/>
        </w:rPr>
        <w:t xml:space="preserve"> Гражданский служащий вправе участвовать в конкурсе на общих основаниях независимо от того, какую должность он замещает на период проведения конкурса.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17. Конкурс заключается в оценке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(далее - кандидат), исходя из квалификационных требований для замещения соответствующей должности гражданской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18. </w:t>
      </w:r>
      <w:proofErr w:type="gramStart"/>
      <w:r w:rsidRPr="00FB0785">
        <w:rPr>
          <w:rFonts w:ascii="Times New Roman" w:hAnsi="Times New Roman" w:cs="Times New Roman"/>
        </w:rPr>
        <w:t>На сайте Минюста России и на сайте государственной информационной системы в области государственной службы в сети "Интернет" размещаются объявление о приеме документов для участия в конкурсе, а также следующая информация о конкурсе: наименования должностей гражданской службы, на включение в кадровый резерв Минюста России для замещения которых объявлен конкурс, квалификационные требования для замещения этих должностей, условия прохождения гражданской службы на этих</w:t>
      </w:r>
      <w:proofErr w:type="gramEnd"/>
      <w:r w:rsidRPr="00FB0785">
        <w:rPr>
          <w:rFonts w:ascii="Times New Roman" w:hAnsi="Times New Roman" w:cs="Times New Roman"/>
        </w:rPr>
        <w:t xml:space="preserve"> </w:t>
      </w:r>
      <w:proofErr w:type="gramStart"/>
      <w:r w:rsidRPr="00FB0785">
        <w:rPr>
          <w:rFonts w:ascii="Times New Roman" w:hAnsi="Times New Roman" w:cs="Times New Roman"/>
        </w:rPr>
        <w:t>должностях</w:t>
      </w:r>
      <w:proofErr w:type="gramEnd"/>
      <w:r w:rsidRPr="00FB0785">
        <w:rPr>
          <w:rFonts w:ascii="Times New Roman" w:hAnsi="Times New Roman" w:cs="Times New Roman"/>
        </w:rPr>
        <w:t>, место и время приема документов, подлежащих представлению в соответствии с настоящим Положением,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w:t>
      </w:r>
    </w:p>
    <w:p w:rsidR="00FB0785" w:rsidRPr="00FB0785" w:rsidRDefault="00FB0785">
      <w:pPr>
        <w:pStyle w:val="ConsPlusNormal"/>
        <w:spacing w:before="220"/>
        <w:ind w:firstLine="540"/>
        <w:jc w:val="both"/>
        <w:rPr>
          <w:rFonts w:ascii="Times New Roman" w:hAnsi="Times New Roman" w:cs="Times New Roman"/>
        </w:rPr>
      </w:pPr>
      <w:bookmarkStart w:id="6" w:name="P81"/>
      <w:bookmarkEnd w:id="6"/>
      <w:r w:rsidRPr="00FB0785">
        <w:rPr>
          <w:rFonts w:ascii="Times New Roman" w:hAnsi="Times New Roman" w:cs="Times New Roman"/>
        </w:rPr>
        <w:t>19. Гражданин, изъявивший желание участвовать в конкурсе, представляет в Минюст России (территориальный орган Минюста России), в котором проходит конкурс:</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а) личное заявление;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б) заполненную и подписанную анкету по </w:t>
      </w:r>
      <w:hyperlink r:id="rId19" w:history="1">
        <w:r w:rsidRPr="00FB0785">
          <w:rPr>
            <w:rFonts w:ascii="Times New Roman" w:hAnsi="Times New Roman" w:cs="Times New Roman"/>
          </w:rPr>
          <w:t>форме</w:t>
        </w:r>
      </w:hyperlink>
      <w:r w:rsidRPr="00FB0785">
        <w:rPr>
          <w:rFonts w:ascii="Times New Roman" w:hAnsi="Times New Roman" w:cs="Times New Roman"/>
        </w:rPr>
        <w:t>, утвержденной распоряжением Правительства Российской Федерации от 26.05.2005 N 667-р (Собрание законодательства Российской Федерации, 2005, N 22, ст. 2192; 2019, N 39, ст. 5470) (далее - анкета), с фотографией;</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в) копию паспорта или заменяющего его документа (соответствующий документ предъявляется лично по </w:t>
      </w:r>
      <w:proofErr w:type="gramStart"/>
      <w:r w:rsidRPr="00FB0785">
        <w:rPr>
          <w:rFonts w:ascii="Times New Roman" w:hAnsi="Times New Roman" w:cs="Times New Roman"/>
        </w:rPr>
        <w:t>прибытии</w:t>
      </w:r>
      <w:proofErr w:type="gramEnd"/>
      <w:r w:rsidRPr="00FB0785">
        <w:rPr>
          <w:rFonts w:ascii="Times New Roman" w:hAnsi="Times New Roman" w:cs="Times New Roman"/>
        </w:rPr>
        <w:t xml:space="preserve"> на конкурс);</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г) документы, подтверждающие необходимое профессиональное образование, квалификацию и стаж работы: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службы (работы), либо иные документы, подтверждающие служебную (трудовую) деятельность гражданина;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копии документов об образовании и о квалификации, а также по желанию гражданина копии </w:t>
      </w:r>
      <w:r w:rsidRPr="00FB0785">
        <w:rPr>
          <w:rFonts w:ascii="Times New Roman" w:hAnsi="Times New Roman" w:cs="Times New Roman"/>
        </w:rPr>
        <w:lastRenderedPageBreak/>
        <w:t>документов, подтверждающих повышение или присвоение квалификации по результатам дополнительного профессионального образования, документов о присуждении ученой степени, присвоении ученого звания, заверенные нотариально или кадровой службой по месту службы (работы);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д) документ об отсутствии у гражданина заболевания, препятствующего поступлению на государственную гражданскую службу Российской Федерации или ее прохождению;</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е) иные документы, предусмотренные Федеральным </w:t>
      </w:r>
      <w:hyperlink r:id="rId20" w:history="1">
        <w:r w:rsidRPr="00FB0785">
          <w:rPr>
            <w:rFonts w:ascii="Times New Roman" w:hAnsi="Times New Roman" w:cs="Times New Roman"/>
          </w:rPr>
          <w:t>законом</w:t>
        </w:r>
      </w:hyperlink>
      <w:r w:rsidRPr="00FB0785">
        <w:rPr>
          <w:rFonts w:ascii="Times New Roman" w:hAnsi="Times New Roman" w:cs="Times New Roman"/>
        </w:rPr>
        <w:t>, другими федеральными законами, указами Президента Российской Федерации и постановлениями Правительства Российской Федерации.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20. Гражданский служащий, изъявивший желание участвовать в конкурсе, проводимом в Минюсте России (территориальном органе Минюста России), подает заявление на имя представителя нанимателя (Министра юстиции Российской Федерации, первого заместителя Министра юстиции Российской Федерации, начальника территориального органа Минюста России).</w:t>
      </w:r>
    </w:p>
    <w:p w:rsidR="00FB0785" w:rsidRPr="00FB0785" w:rsidRDefault="00FB0785">
      <w:pPr>
        <w:pStyle w:val="ConsPlusNormal"/>
        <w:spacing w:before="220"/>
        <w:ind w:firstLine="540"/>
        <w:jc w:val="both"/>
        <w:rPr>
          <w:rFonts w:ascii="Times New Roman" w:hAnsi="Times New Roman" w:cs="Times New Roman"/>
        </w:rPr>
      </w:pPr>
      <w:bookmarkStart w:id="7" w:name="P91"/>
      <w:bookmarkEnd w:id="7"/>
      <w:r w:rsidRPr="00FB0785">
        <w:rPr>
          <w:rFonts w:ascii="Times New Roman" w:hAnsi="Times New Roman" w:cs="Times New Roman"/>
        </w:rPr>
        <w:t xml:space="preserve">21. </w:t>
      </w:r>
      <w:proofErr w:type="gramStart"/>
      <w:r w:rsidRPr="00FB0785">
        <w:rPr>
          <w:rFonts w:ascii="Times New Roman" w:hAnsi="Times New Roman" w:cs="Times New Roman"/>
        </w:rPr>
        <w:t>Гражданский служащий иного федерального государственного органа, изъявивший желание участвовать в конкурсе, проводимом в Минюсте России (территориальном органе Минюста России), представляет заявление на имя представителя нанимателя (Министра юстиции Российской Федерации, первого заместителя Министра юстиции Российской Федерации, начальника территориального органа Минюста России) и заполненную, подписанную и заверенную кадровой службой федерального государственного органа, в котором он замещает должность гражданской службы, анкету с фотографией.</w:t>
      </w:r>
      <w:proofErr w:type="gramEnd"/>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22. </w:t>
      </w:r>
      <w:proofErr w:type="gramStart"/>
      <w:r w:rsidRPr="00FB0785">
        <w:rPr>
          <w:rFonts w:ascii="Times New Roman" w:hAnsi="Times New Roman" w:cs="Times New Roman"/>
        </w:rPr>
        <w:t xml:space="preserve">Документы, указанные в </w:t>
      </w:r>
      <w:hyperlink w:anchor="P81" w:history="1">
        <w:r w:rsidRPr="00FB0785">
          <w:rPr>
            <w:rFonts w:ascii="Times New Roman" w:hAnsi="Times New Roman" w:cs="Times New Roman"/>
          </w:rPr>
          <w:t>пунктах 19</w:t>
        </w:r>
      </w:hyperlink>
      <w:r w:rsidRPr="00FB0785">
        <w:rPr>
          <w:rFonts w:ascii="Times New Roman" w:hAnsi="Times New Roman" w:cs="Times New Roman"/>
        </w:rPr>
        <w:t xml:space="preserve"> - </w:t>
      </w:r>
      <w:hyperlink w:anchor="P91" w:history="1">
        <w:r w:rsidRPr="00FB0785">
          <w:rPr>
            <w:rFonts w:ascii="Times New Roman" w:hAnsi="Times New Roman" w:cs="Times New Roman"/>
          </w:rPr>
          <w:t>21</w:t>
        </w:r>
      </w:hyperlink>
      <w:r w:rsidRPr="00FB0785">
        <w:rPr>
          <w:rFonts w:ascii="Times New Roman" w:hAnsi="Times New Roman" w:cs="Times New Roman"/>
        </w:rPr>
        <w:t xml:space="preserve"> настоящего Положения, в течение 21 календарного дня со дня размещения объявления об их приеме на сайте государственной информационной системы в области государственной службы в сети "Интернет" представляются в Минюст России (территориальный орган Минюста России) гражданским служащим (гражданином) лично, посредством направления по почте или в электронном виде в соответствии с </w:t>
      </w:r>
      <w:hyperlink r:id="rId21" w:history="1">
        <w:r w:rsidRPr="00FB0785">
          <w:rPr>
            <w:rFonts w:ascii="Times New Roman" w:hAnsi="Times New Roman" w:cs="Times New Roman"/>
          </w:rPr>
          <w:t>Правилами</w:t>
        </w:r>
      </w:hyperlink>
      <w:r w:rsidRPr="00FB0785">
        <w:rPr>
          <w:rFonts w:ascii="Times New Roman" w:hAnsi="Times New Roman" w:cs="Times New Roman"/>
        </w:rPr>
        <w:t xml:space="preserve"> представления документов в электронном</w:t>
      </w:r>
      <w:proofErr w:type="gramEnd"/>
      <w:r w:rsidRPr="00FB0785">
        <w:rPr>
          <w:rFonts w:ascii="Times New Roman" w:hAnsi="Times New Roman" w:cs="Times New Roman"/>
        </w:rPr>
        <w:t xml:space="preserve"> </w:t>
      </w:r>
      <w:proofErr w:type="gramStart"/>
      <w:r w:rsidRPr="00FB0785">
        <w:rPr>
          <w:rFonts w:ascii="Times New Roman" w:hAnsi="Times New Roman" w:cs="Times New Roman"/>
        </w:rPr>
        <w:t>виде кандидатом для участия в конкурсах на замещение вакантной должности государственной гражданской службы Российской Федерации и включения в кадровый резерв федерального государственного органа, утвержденными постановлением Правительства Российской Федерации от 05.03.2018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 N 49 (ч</w:t>
      </w:r>
      <w:proofErr w:type="gramEnd"/>
      <w:r w:rsidRPr="00FB0785">
        <w:rPr>
          <w:rFonts w:ascii="Times New Roman" w:hAnsi="Times New Roman" w:cs="Times New Roman"/>
        </w:rPr>
        <w:t xml:space="preserve">. </w:t>
      </w:r>
      <w:proofErr w:type="gramStart"/>
      <w:r w:rsidRPr="00FB0785">
        <w:rPr>
          <w:rFonts w:ascii="Times New Roman" w:hAnsi="Times New Roman" w:cs="Times New Roman"/>
        </w:rPr>
        <w:t>6), ст. 7600).</w:t>
      </w:r>
      <w:proofErr w:type="gramEnd"/>
    </w:p>
    <w:p w:rsidR="00FB0785" w:rsidRPr="00FB0785" w:rsidRDefault="00FB0785">
      <w:pPr>
        <w:pStyle w:val="ConsPlusNormal"/>
        <w:spacing w:before="220"/>
        <w:ind w:firstLine="540"/>
        <w:jc w:val="both"/>
        <w:rPr>
          <w:rFonts w:ascii="Times New Roman" w:hAnsi="Times New Roman" w:cs="Times New Roman"/>
        </w:rPr>
      </w:pPr>
      <w:bookmarkStart w:id="8" w:name="P93"/>
      <w:bookmarkEnd w:id="8"/>
      <w:r w:rsidRPr="00FB0785">
        <w:rPr>
          <w:rFonts w:ascii="Times New Roman" w:hAnsi="Times New Roman" w:cs="Times New Roman"/>
        </w:rPr>
        <w:t>23. 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гражданской службы, на включение в кадровый резерв Минюста России для замещения которых объявлен конкурс, а также требованиям к гражданским служащим, установленным законодательством Российской Федерации о государственной гражданской службе.</w:t>
      </w:r>
    </w:p>
    <w:p w:rsidR="00FB0785" w:rsidRPr="00FB0785" w:rsidRDefault="00FB0785">
      <w:pPr>
        <w:pStyle w:val="ConsPlusNormal"/>
        <w:spacing w:before="220"/>
        <w:ind w:firstLine="540"/>
        <w:jc w:val="both"/>
        <w:rPr>
          <w:rFonts w:ascii="Times New Roman" w:hAnsi="Times New Roman" w:cs="Times New Roman"/>
        </w:rPr>
      </w:pPr>
      <w:bookmarkStart w:id="9" w:name="P94"/>
      <w:bookmarkEnd w:id="9"/>
      <w:r w:rsidRPr="00FB0785">
        <w:rPr>
          <w:rFonts w:ascii="Times New Roman" w:hAnsi="Times New Roman" w:cs="Times New Roman"/>
        </w:rPr>
        <w:t xml:space="preserve">24. Гражданский служащий не допускается к участию в конкурсе в случае наличия у него дисциплинарного взыскания, предусмотренного </w:t>
      </w:r>
      <w:hyperlink r:id="rId22" w:history="1">
        <w:r w:rsidRPr="00FB0785">
          <w:rPr>
            <w:rFonts w:ascii="Times New Roman" w:hAnsi="Times New Roman" w:cs="Times New Roman"/>
          </w:rPr>
          <w:t>пунктом 2</w:t>
        </w:r>
      </w:hyperlink>
      <w:r w:rsidRPr="00FB0785">
        <w:rPr>
          <w:rFonts w:ascii="Times New Roman" w:hAnsi="Times New Roman" w:cs="Times New Roman"/>
        </w:rPr>
        <w:t xml:space="preserve"> или </w:t>
      </w:r>
      <w:hyperlink r:id="rId23" w:history="1">
        <w:r w:rsidRPr="00FB0785">
          <w:rPr>
            <w:rFonts w:ascii="Times New Roman" w:hAnsi="Times New Roman" w:cs="Times New Roman"/>
          </w:rPr>
          <w:t>пунктом 3 части 1 статьи 57</w:t>
        </w:r>
      </w:hyperlink>
      <w:r w:rsidRPr="00FB0785">
        <w:rPr>
          <w:rFonts w:ascii="Times New Roman" w:hAnsi="Times New Roman" w:cs="Times New Roman"/>
        </w:rPr>
        <w:t xml:space="preserve"> либо </w:t>
      </w:r>
      <w:hyperlink r:id="rId24" w:history="1">
        <w:r w:rsidRPr="00FB0785">
          <w:rPr>
            <w:rFonts w:ascii="Times New Roman" w:hAnsi="Times New Roman" w:cs="Times New Roman"/>
          </w:rPr>
          <w:t>пунктом 2</w:t>
        </w:r>
      </w:hyperlink>
      <w:r w:rsidRPr="00FB0785">
        <w:rPr>
          <w:rFonts w:ascii="Times New Roman" w:hAnsi="Times New Roman" w:cs="Times New Roman"/>
        </w:rPr>
        <w:t xml:space="preserve"> или </w:t>
      </w:r>
      <w:hyperlink r:id="rId25" w:history="1">
        <w:r w:rsidRPr="00FB0785">
          <w:rPr>
            <w:rFonts w:ascii="Times New Roman" w:hAnsi="Times New Roman" w:cs="Times New Roman"/>
          </w:rPr>
          <w:t>пунктом 3 статьи 59.1</w:t>
        </w:r>
      </w:hyperlink>
      <w:r w:rsidRPr="00FB0785">
        <w:rPr>
          <w:rFonts w:ascii="Times New Roman" w:hAnsi="Times New Roman" w:cs="Times New Roman"/>
        </w:rPr>
        <w:t xml:space="preserve"> Федерального закона.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25. Достоверность сведений, представленных гражданином в Минюст России (территориальный орган Минюста России), подлежит проверке. </w:t>
      </w:r>
      <w:proofErr w:type="gramStart"/>
      <w:r w:rsidRPr="00FB0785">
        <w:rPr>
          <w:rFonts w:ascii="Times New Roman" w:hAnsi="Times New Roman" w:cs="Times New Roman"/>
        </w:rPr>
        <w:t xml:space="preserve">Сведения, представленные в электронном виде, подвергаются автоматизированной проверке в порядке, установленном </w:t>
      </w:r>
      <w:hyperlink r:id="rId26" w:history="1">
        <w:r w:rsidRPr="00FB0785">
          <w:rPr>
            <w:rFonts w:ascii="Times New Roman" w:hAnsi="Times New Roman" w:cs="Times New Roman"/>
          </w:rPr>
          <w:t>Правилами</w:t>
        </w:r>
      </w:hyperlink>
      <w:r w:rsidRPr="00FB0785">
        <w:rPr>
          <w:rFonts w:ascii="Times New Roman" w:hAnsi="Times New Roman" w:cs="Times New Roman"/>
        </w:rPr>
        <w:t xml:space="preserve"> автоматизированной проверки сведений,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05.03.2018 N 227 "О некоторых мерах по внедрению информационных технологий в кадровую работу</w:t>
      </w:r>
      <w:proofErr w:type="gramEnd"/>
      <w:r w:rsidRPr="00FB0785">
        <w:rPr>
          <w:rFonts w:ascii="Times New Roman" w:hAnsi="Times New Roman" w:cs="Times New Roman"/>
        </w:rPr>
        <w:t xml:space="preserve"> на государственной гражданской службе Российской Федерации".</w:t>
      </w:r>
    </w:p>
    <w:p w:rsidR="00FB0785" w:rsidRPr="00FB0785" w:rsidRDefault="00FB0785">
      <w:pPr>
        <w:pStyle w:val="ConsPlusNormal"/>
        <w:spacing w:before="220"/>
        <w:ind w:firstLine="540"/>
        <w:jc w:val="both"/>
        <w:rPr>
          <w:rFonts w:ascii="Times New Roman" w:hAnsi="Times New Roman" w:cs="Times New Roman"/>
        </w:rPr>
      </w:pPr>
      <w:bookmarkStart w:id="10" w:name="P96"/>
      <w:bookmarkEnd w:id="10"/>
      <w:r w:rsidRPr="00FB0785">
        <w:rPr>
          <w:rFonts w:ascii="Times New Roman" w:hAnsi="Times New Roman" w:cs="Times New Roman"/>
        </w:rPr>
        <w:lastRenderedPageBreak/>
        <w:t>26. 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гражданского служащего (гражданина) к участию в конкурсе.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27. Гражданский служащий (гражданин), не допущенный к участию в конкурсе в соответствии с </w:t>
      </w:r>
      <w:hyperlink w:anchor="P93" w:history="1">
        <w:r w:rsidRPr="00FB0785">
          <w:rPr>
            <w:rFonts w:ascii="Times New Roman" w:hAnsi="Times New Roman" w:cs="Times New Roman"/>
          </w:rPr>
          <w:t>пунктами 23</w:t>
        </w:r>
      </w:hyperlink>
      <w:r w:rsidRPr="00FB0785">
        <w:rPr>
          <w:rFonts w:ascii="Times New Roman" w:hAnsi="Times New Roman" w:cs="Times New Roman"/>
        </w:rPr>
        <w:t xml:space="preserve">, </w:t>
      </w:r>
      <w:hyperlink w:anchor="P94" w:history="1">
        <w:r w:rsidRPr="00FB0785">
          <w:rPr>
            <w:rFonts w:ascii="Times New Roman" w:hAnsi="Times New Roman" w:cs="Times New Roman"/>
          </w:rPr>
          <w:t>24</w:t>
        </w:r>
      </w:hyperlink>
      <w:r w:rsidRPr="00FB0785">
        <w:rPr>
          <w:rFonts w:ascii="Times New Roman" w:hAnsi="Times New Roman" w:cs="Times New Roman"/>
        </w:rPr>
        <w:t xml:space="preserve"> или </w:t>
      </w:r>
      <w:hyperlink w:anchor="P96" w:history="1">
        <w:r w:rsidRPr="00FB0785">
          <w:rPr>
            <w:rFonts w:ascii="Times New Roman" w:hAnsi="Times New Roman" w:cs="Times New Roman"/>
          </w:rPr>
          <w:t>26</w:t>
        </w:r>
      </w:hyperlink>
      <w:r w:rsidRPr="00FB0785">
        <w:rPr>
          <w:rFonts w:ascii="Times New Roman" w:hAnsi="Times New Roman" w:cs="Times New Roman"/>
        </w:rPr>
        <w:t xml:space="preserve"> настоящего Положения, информируется представителем нанимателя (Министром юстиции Российской Федерации, первым заместителем Министра юстиции Российской Федерации, начальником территориального органа Минюста России) о причинах отказа в участии в конкурсе в письменной форме. В случае если гражданский служащий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Гражданский служащий (гражданин), не допущенный к участию в конкурсе, вправе обжаловать это решение в соответствии с законодательством Российской Федерации.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28. Решение о дате, месте и времени проведения конкурса принимается представителем нанимателя (Министром юстиции Российской Федерации, первым заместителем Министра юстиции Российской Федерации, начальником территориального органа Минюста России). Конкурс проводится не позднее чем через 30 календарных дней после дня завершения приема документов для участия в конкурсе.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29. Минюст России (территориальный орган Минюста России) не </w:t>
      </w:r>
      <w:proofErr w:type="gramStart"/>
      <w:r w:rsidRPr="00FB0785">
        <w:rPr>
          <w:rFonts w:ascii="Times New Roman" w:hAnsi="Times New Roman" w:cs="Times New Roman"/>
        </w:rPr>
        <w:t>позднее</w:t>
      </w:r>
      <w:proofErr w:type="gramEnd"/>
      <w:r w:rsidRPr="00FB0785">
        <w:rPr>
          <w:rFonts w:ascii="Times New Roman" w:hAnsi="Times New Roman" w:cs="Times New Roman"/>
        </w:rPr>
        <w:t xml:space="preserve"> чем за 15 календарных дней до даты проведения конкурса размещает на сайте Минюста России и на сайте государственной информационной системы в области государственной службы в сети "Интернет" информацию о дате, месте и времени его проведения, список кандидатов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30. </w:t>
      </w:r>
      <w:proofErr w:type="gramStart"/>
      <w:r w:rsidRPr="00FB0785">
        <w:rPr>
          <w:rFonts w:ascii="Times New Roman" w:hAnsi="Times New Roman" w:cs="Times New Roman"/>
        </w:rPr>
        <w:t>При проведении конкурса конкурсная комиссия оценивает кандидатов на основании документов, представленных ими,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должностям гражданской службы</w:t>
      </w:r>
      <w:proofErr w:type="gramEnd"/>
      <w:r w:rsidRPr="00FB0785">
        <w:rPr>
          <w:rFonts w:ascii="Times New Roman" w:hAnsi="Times New Roman" w:cs="Times New Roman"/>
        </w:rPr>
        <w:t xml:space="preserve">, на включение в кадровый резерв Минюста России для </w:t>
      </w:r>
      <w:proofErr w:type="gramStart"/>
      <w:r w:rsidRPr="00FB0785">
        <w:rPr>
          <w:rFonts w:ascii="Times New Roman" w:hAnsi="Times New Roman" w:cs="Times New Roman"/>
        </w:rPr>
        <w:t>замещения</w:t>
      </w:r>
      <w:proofErr w:type="gramEnd"/>
      <w:r w:rsidRPr="00FB0785">
        <w:rPr>
          <w:rFonts w:ascii="Times New Roman" w:hAnsi="Times New Roman" w:cs="Times New Roman"/>
        </w:rPr>
        <w:t xml:space="preserve"> которых претендуют кандидаты.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31. Конкурсные процедуры и заседание конкурсной комиссии проводятся при наличии не менее двух кандидатов.</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32.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 Член конкурсной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33. Решение конкурсной комиссии принимается в отсутствие кандидатов и является основанием для включения кандидата (кандидатов) в кадровый резерв Минюста России для замещения должностей гражданской службы соответствующей группы либо отказа во включении кандидата (кандидатов)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lastRenderedPageBreak/>
        <w:t>34. Результаты голосования и решение конкурсной комиссии оформляются протоколом, который подписывается председателем, заместителем председателя, секретарем и членами конкурсной комиссии, принимавшими участие в заседании.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35. 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сайте Минюста России и на сайте государственной информационной системы в области государственной службы в сети "Интернет".</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36. По результатам конкурса не позднее 14 дней со дня принятия конкурсной комиссией решения издается приказ Минюста России о включении в кадровый резерв Минюста России кандидата (кандидатов), в отношении которого (которых) принято соответствующее решение.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37. Выписка из протокола заседания конкурсной комиссии, содержащая решение конкурсной комиссии об отказе во включении кандидата в кадровый резерв Минюста России, выдается кандидату лично либо по его письменному заявлению направляется ему заказным письмом не позднее чем через три дня со дня подачи заявления: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Минюсте России - Департаментом государственной службы и кадров;</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территориальном органе Минюста России - кадровым подразделением территориального органа Минюста России (при его отсутствии - гражданским служащим, уполномоченным на осуществление кадровой работы).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38. Кандидат вправе обжаловать решение конкурсной комиссии в соответствии с законодательством Российской Федерации.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39. Документы гражданских служащих (граждан), не допущенных к участию в конкурсе, и кандидатов, которым было отказано во включении в кадровый резерв Минюста России, могут быть возвращены им по письменному заявлению в течение трех лет со дня завершения конкурса. До истечения этого срока документы хранятся в архиве Минюста России (территориального органа Минюста России),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40.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FB0785">
        <w:rPr>
          <w:rFonts w:ascii="Times New Roman" w:hAnsi="Times New Roman" w:cs="Times New Roman"/>
        </w:rPr>
        <w:t>дств св</w:t>
      </w:r>
      <w:proofErr w:type="gramEnd"/>
      <w:r w:rsidRPr="00FB0785">
        <w:rPr>
          <w:rFonts w:ascii="Times New Roman" w:hAnsi="Times New Roman" w:cs="Times New Roman"/>
        </w:rPr>
        <w:t>язи и другие), осуществляются кандидатами за счет собственных средств.</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Title"/>
        <w:jc w:val="center"/>
        <w:outlineLvl w:val="1"/>
        <w:rPr>
          <w:rFonts w:ascii="Times New Roman" w:hAnsi="Times New Roman" w:cs="Times New Roman"/>
        </w:rPr>
      </w:pPr>
      <w:r w:rsidRPr="00FB0785">
        <w:rPr>
          <w:rFonts w:ascii="Times New Roman" w:hAnsi="Times New Roman" w:cs="Times New Roman"/>
        </w:rPr>
        <w:t>IV. Порядок работы с кадровым резервом Минюста России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ind w:firstLine="540"/>
        <w:jc w:val="both"/>
        <w:rPr>
          <w:rFonts w:ascii="Times New Roman" w:hAnsi="Times New Roman" w:cs="Times New Roman"/>
        </w:rPr>
      </w:pPr>
      <w:bookmarkStart w:id="11" w:name="P116"/>
      <w:bookmarkEnd w:id="11"/>
      <w:r w:rsidRPr="00FB0785">
        <w:rPr>
          <w:rFonts w:ascii="Times New Roman" w:hAnsi="Times New Roman" w:cs="Times New Roman"/>
        </w:rPr>
        <w:t xml:space="preserve">41. На каждого гражданского служащего (гражданина), включаемого в кадровый резерв Минюста России, подготавливается в электронном виде справка, </w:t>
      </w:r>
      <w:hyperlink r:id="rId27" w:history="1">
        <w:r w:rsidRPr="00FB0785">
          <w:rPr>
            <w:rFonts w:ascii="Times New Roman" w:hAnsi="Times New Roman" w:cs="Times New Roman"/>
          </w:rPr>
          <w:t>форма</w:t>
        </w:r>
      </w:hyperlink>
      <w:r w:rsidRPr="00FB0785">
        <w:rPr>
          <w:rFonts w:ascii="Times New Roman" w:hAnsi="Times New Roman" w:cs="Times New Roman"/>
        </w:rPr>
        <w:t xml:space="preserve"> которой утверждена распоряжением Правительства Российской Федерации от 26.06.2017 N 1335-р (Собрание законодательства Российской Федерации, 2017, N 27, ст. 4066):</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Минюсте России - Департаментом государственной службы и кадров;</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территориальном органе Минюста России - кадровым подразделением территориального органа Минюста России (при его отсутствии - гражданским служащим, уполномоченным на осуществление кадровой работы).</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42. </w:t>
      </w:r>
      <w:proofErr w:type="gramStart"/>
      <w:r w:rsidRPr="00FB0785">
        <w:rPr>
          <w:rFonts w:ascii="Times New Roman" w:hAnsi="Times New Roman" w:cs="Times New Roman"/>
        </w:rPr>
        <w:t xml:space="preserve">Копия приказа Минюста России (выписка из приказа) о включении гражданского служащего (гражданина) в кадровый резерв Минюста России или об исключении гражданского служащего (гражданина) из кадрового резерва Минюста России направляется (выдается) Департаментом государственной службы и кадров (кадровым подразделением территориального органа Минюста России (при его отсутствии - гражданским служащим, уполномоченным на </w:t>
      </w:r>
      <w:r w:rsidRPr="00FB0785">
        <w:rPr>
          <w:rFonts w:ascii="Times New Roman" w:hAnsi="Times New Roman" w:cs="Times New Roman"/>
        </w:rPr>
        <w:lastRenderedPageBreak/>
        <w:t>осуществление кадровой работы) гражданскому служащему (гражданину) в течение 14 дней со дня</w:t>
      </w:r>
      <w:proofErr w:type="gramEnd"/>
      <w:r w:rsidRPr="00FB0785">
        <w:rPr>
          <w:rFonts w:ascii="Times New Roman" w:hAnsi="Times New Roman" w:cs="Times New Roman"/>
        </w:rPr>
        <w:t xml:space="preserve"> издания этого приказа.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43. В личных делах гражданских служащих хранятся копии приказов Минюста России (выписки из приказов) о включении в кадровый резерв Минюста России и об исключении из кадрового резерва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44. Сведения о гражданских служащих (гражданах), включенных в кадровый резерв Минюста России, размещаются на сайте Минюста России (рекомендуемый образец приведен в </w:t>
      </w:r>
      <w:hyperlink w:anchor="P162" w:history="1">
        <w:r w:rsidRPr="00FB0785">
          <w:rPr>
            <w:rFonts w:ascii="Times New Roman" w:hAnsi="Times New Roman" w:cs="Times New Roman"/>
          </w:rPr>
          <w:t>приложении</w:t>
        </w:r>
      </w:hyperlink>
      <w:r w:rsidRPr="00FB0785">
        <w:rPr>
          <w:rFonts w:ascii="Times New Roman" w:hAnsi="Times New Roman" w:cs="Times New Roman"/>
        </w:rPr>
        <w:t xml:space="preserve"> к настоящему Положению) и на сайте государственной информационной системы в области государственной службы в сети "Интернет".</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45. Профессиональное развитие гражданского служащего, состоящего в кадровом резерве Минюста России, осуществляется в соответствии с </w:t>
      </w:r>
      <w:hyperlink r:id="rId28" w:history="1">
        <w:r w:rsidRPr="00FB0785">
          <w:rPr>
            <w:rFonts w:ascii="Times New Roman" w:hAnsi="Times New Roman" w:cs="Times New Roman"/>
          </w:rPr>
          <w:t>Указом</w:t>
        </w:r>
      </w:hyperlink>
      <w:r w:rsidRPr="00FB0785">
        <w:rPr>
          <w:rFonts w:ascii="Times New Roman" w:hAnsi="Times New Roman" w:cs="Times New Roman"/>
        </w:rPr>
        <w:t xml:space="preserve"> Президента Российской Федерации от 21.02.2019 N 68 "О профессиональном развитии государственных гражданских служащих Российской Федерации" (Собрание законодательства Российской Федерации, 2019, N 8, ст. 765).</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46. Информация о мероприятиях по профессиональному развитию гражданского служащего, состоящего в кадровом резерве Минюста России, отражается в справке, указанной в </w:t>
      </w:r>
      <w:hyperlink w:anchor="P116" w:history="1">
        <w:r w:rsidRPr="00FB0785">
          <w:rPr>
            <w:rFonts w:ascii="Times New Roman" w:hAnsi="Times New Roman" w:cs="Times New Roman"/>
          </w:rPr>
          <w:t>пункте 41</w:t>
        </w:r>
      </w:hyperlink>
      <w:r w:rsidRPr="00FB0785">
        <w:rPr>
          <w:rFonts w:ascii="Times New Roman" w:hAnsi="Times New Roman" w:cs="Times New Roman"/>
        </w:rPr>
        <w:t xml:space="preserve"> настоящего Положения.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47. </w:t>
      </w:r>
      <w:proofErr w:type="gramStart"/>
      <w:r w:rsidRPr="00FB0785">
        <w:rPr>
          <w:rFonts w:ascii="Times New Roman" w:hAnsi="Times New Roman" w:cs="Times New Roman"/>
        </w:rPr>
        <w:t>Назначение гражданского служащего (гражданина), состоящего в кадровом резерве Минюста России, на вакантную должность гражданской службы осуществляется с его согласия по решению представителя нанимателя (Министра юстиции Российской Федерации, первого заместителя Министра юстиции Российской Федерации, начальника территориального органа Минюста России) в пределах группы должностей гражданской службы, для замещения которых гражданский служащий (гражданин) включен в кадровый резерв Минюста России.</w:t>
      </w:r>
      <w:proofErr w:type="gramEnd"/>
    </w:p>
    <w:p w:rsidR="00FB0785" w:rsidRPr="00FB0785" w:rsidRDefault="00FB0785">
      <w:pPr>
        <w:pStyle w:val="ConsPlusNormal"/>
        <w:jc w:val="both"/>
        <w:rPr>
          <w:rFonts w:ascii="Times New Roman" w:hAnsi="Times New Roman" w:cs="Times New Roman"/>
        </w:rPr>
      </w:pPr>
    </w:p>
    <w:p w:rsidR="00FB0785" w:rsidRPr="00FB0785" w:rsidRDefault="00FB0785">
      <w:pPr>
        <w:pStyle w:val="ConsPlusTitle"/>
        <w:jc w:val="center"/>
        <w:outlineLvl w:val="1"/>
        <w:rPr>
          <w:rFonts w:ascii="Times New Roman" w:hAnsi="Times New Roman" w:cs="Times New Roman"/>
        </w:rPr>
      </w:pPr>
      <w:r w:rsidRPr="00FB0785">
        <w:rPr>
          <w:rFonts w:ascii="Times New Roman" w:hAnsi="Times New Roman" w:cs="Times New Roman"/>
        </w:rPr>
        <w:t>V. Исключение гражданского служащего (гражданина)</w:t>
      </w:r>
    </w:p>
    <w:p w:rsidR="00FB0785" w:rsidRPr="00FB0785" w:rsidRDefault="00FB0785">
      <w:pPr>
        <w:pStyle w:val="ConsPlusTitle"/>
        <w:jc w:val="center"/>
        <w:rPr>
          <w:rFonts w:ascii="Times New Roman" w:hAnsi="Times New Roman" w:cs="Times New Roman"/>
        </w:rPr>
      </w:pPr>
      <w:r w:rsidRPr="00FB0785">
        <w:rPr>
          <w:rFonts w:ascii="Times New Roman" w:hAnsi="Times New Roman" w:cs="Times New Roman"/>
        </w:rPr>
        <w:t>из кадрового резерва Минюста России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ind w:firstLine="540"/>
        <w:jc w:val="both"/>
        <w:rPr>
          <w:rFonts w:ascii="Times New Roman" w:hAnsi="Times New Roman" w:cs="Times New Roman"/>
        </w:rPr>
      </w:pPr>
      <w:r w:rsidRPr="00FB0785">
        <w:rPr>
          <w:rFonts w:ascii="Times New Roman" w:hAnsi="Times New Roman" w:cs="Times New Roman"/>
        </w:rPr>
        <w:t>48. Исключение гражданского служащего (гражданина) из кадрового резерва оформляется приказом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49. Основаниями исключения гражданского служащего из кадрового резерва Минюста России являются: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а) личное заявление;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б) 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в)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Минюста России в соответствии с </w:t>
      </w:r>
      <w:hyperlink w:anchor="P62" w:history="1">
        <w:r w:rsidRPr="00FB0785">
          <w:rPr>
            <w:rFonts w:ascii="Times New Roman" w:hAnsi="Times New Roman" w:cs="Times New Roman"/>
          </w:rPr>
          <w:t>подпунктом "в" пункта 7</w:t>
        </w:r>
      </w:hyperlink>
      <w:r w:rsidRPr="00FB0785">
        <w:rPr>
          <w:rFonts w:ascii="Times New Roman" w:hAnsi="Times New Roman" w:cs="Times New Roman"/>
        </w:rPr>
        <w:t xml:space="preserve"> настоящего Положения;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г) понижение гражданского служащего в должности гражданской службы в соответствии с </w:t>
      </w:r>
      <w:hyperlink r:id="rId29" w:history="1">
        <w:r w:rsidRPr="00FB0785">
          <w:rPr>
            <w:rFonts w:ascii="Times New Roman" w:hAnsi="Times New Roman" w:cs="Times New Roman"/>
          </w:rPr>
          <w:t>пунктом 3 части 16 статьи 48</w:t>
        </w:r>
      </w:hyperlink>
      <w:r w:rsidRPr="00FB0785">
        <w:rPr>
          <w:rFonts w:ascii="Times New Roman" w:hAnsi="Times New Roman" w:cs="Times New Roman"/>
        </w:rPr>
        <w:t xml:space="preserve"> Федерального закона;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д) совершение дисциплинарного проступка, за который к гражданскому служащему применено дисциплинарное взыскание, предусмотренное </w:t>
      </w:r>
      <w:hyperlink r:id="rId30" w:history="1">
        <w:r w:rsidRPr="00FB0785">
          <w:rPr>
            <w:rFonts w:ascii="Times New Roman" w:hAnsi="Times New Roman" w:cs="Times New Roman"/>
          </w:rPr>
          <w:t>пунктом 2</w:t>
        </w:r>
      </w:hyperlink>
      <w:r w:rsidRPr="00FB0785">
        <w:rPr>
          <w:rFonts w:ascii="Times New Roman" w:hAnsi="Times New Roman" w:cs="Times New Roman"/>
        </w:rPr>
        <w:t xml:space="preserve"> или </w:t>
      </w:r>
      <w:hyperlink r:id="rId31" w:history="1">
        <w:r w:rsidRPr="00FB0785">
          <w:rPr>
            <w:rFonts w:ascii="Times New Roman" w:hAnsi="Times New Roman" w:cs="Times New Roman"/>
          </w:rPr>
          <w:t>пунктом 3 части 1 статьи 57</w:t>
        </w:r>
      </w:hyperlink>
      <w:r w:rsidRPr="00FB0785">
        <w:rPr>
          <w:rFonts w:ascii="Times New Roman" w:hAnsi="Times New Roman" w:cs="Times New Roman"/>
        </w:rPr>
        <w:t xml:space="preserve"> либо </w:t>
      </w:r>
      <w:hyperlink r:id="rId32" w:history="1">
        <w:r w:rsidRPr="00FB0785">
          <w:rPr>
            <w:rFonts w:ascii="Times New Roman" w:hAnsi="Times New Roman" w:cs="Times New Roman"/>
          </w:rPr>
          <w:t>пунктом 2</w:t>
        </w:r>
      </w:hyperlink>
      <w:r w:rsidRPr="00FB0785">
        <w:rPr>
          <w:rFonts w:ascii="Times New Roman" w:hAnsi="Times New Roman" w:cs="Times New Roman"/>
        </w:rPr>
        <w:t xml:space="preserve"> или </w:t>
      </w:r>
      <w:hyperlink r:id="rId33" w:history="1">
        <w:r w:rsidRPr="00FB0785">
          <w:rPr>
            <w:rFonts w:ascii="Times New Roman" w:hAnsi="Times New Roman" w:cs="Times New Roman"/>
          </w:rPr>
          <w:t>пунктом 3 статьи 59.1</w:t>
        </w:r>
      </w:hyperlink>
      <w:r w:rsidRPr="00FB0785">
        <w:rPr>
          <w:rFonts w:ascii="Times New Roman" w:hAnsi="Times New Roman" w:cs="Times New Roman"/>
        </w:rPr>
        <w:t xml:space="preserve"> Федерального закона;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е) увольнение с гражданской службы, за исключением увольнения по основанию, предусмотренному </w:t>
      </w:r>
      <w:hyperlink r:id="rId34" w:history="1">
        <w:r w:rsidRPr="00FB0785">
          <w:rPr>
            <w:rFonts w:ascii="Times New Roman" w:hAnsi="Times New Roman" w:cs="Times New Roman"/>
          </w:rPr>
          <w:t>пунктом 8.2</w:t>
        </w:r>
      </w:hyperlink>
      <w:r w:rsidRPr="00FB0785">
        <w:rPr>
          <w:rFonts w:ascii="Times New Roman" w:hAnsi="Times New Roman" w:cs="Times New Roman"/>
        </w:rPr>
        <w:t xml:space="preserve"> или </w:t>
      </w:r>
      <w:hyperlink r:id="rId35" w:history="1">
        <w:r w:rsidRPr="00FB0785">
          <w:rPr>
            <w:rFonts w:ascii="Times New Roman" w:hAnsi="Times New Roman" w:cs="Times New Roman"/>
          </w:rPr>
          <w:t>пунктом 8.3 части 1 статьи 37</w:t>
        </w:r>
      </w:hyperlink>
      <w:r w:rsidRPr="00FB0785">
        <w:rPr>
          <w:rFonts w:ascii="Times New Roman" w:hAnsi="Times New Roman" w:cs="Times New Roman"/>
        </w:rPr>
        <w:t xml:space="preserve"> Федерального закона, либо по одному из оснований, предусмотренных </w:t>
      </w:r>
      <w:hyperlink r:id="rId36" w:history="1">
        <w:r w:rsidRPr="00FB0785">
          <w:rPr>
            <w:rFonts w:ascii="Times New Roman" w:hAnsi="Times New Roman" w:cs="Times New Roman"/>
          </w:rPr>
          <w:t>частью 1 статьи 39</w:t>
        </w:r>
      </w:hyperlink>
      <w:r w:rsidRPr="00FB0785">
        <w:rPr>
          <w:rFonts w:ascii="Times New Roman" w:hAnsi="Times New Roman" w:cs="Times New Roman"/>
        </w:rPr>
        <w:t xml:space="preserve"> Федерального закона;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ж) непрерывное пребывание в кадровом резерве Минюста России более трех лет.</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lastRenderedPageBreak/>
        <w:t>50. Основаниями исключения гражданина из кадрового резерва Минюста России являются:</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а) личное заявление;</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б) назначение на должность гражданской службы в пределах группы должностей гражданской службы, для замещения которых гражданин включен в кадровый резерв Минюста России;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г) признание гражданина недееспособным или ограниченно дееспособным решением суда, вступившим в законную силу;</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д) наличие заболевания, препятствующего поступлению на государственную гражданскую службу Российской Федерации и подтвержденного заключением медицинской организации;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 xml:space="preserve">е) достижение предельного возраста пребывания на государственной гражданской службе Российской Федерации, установленного </w:t>
      </w:r>
      <w:hyperlink r:id="rId37" w:history="1">
        <w:r w:rsidRPr="00FB0785">
          <w:rPr>
            <w:rFonts w:ascii="Times New Roman" w:hAnsi="Times New Roman" w:cs="Times New Roman"/>
          </w:rPr>
          <w:t>статьей 25.1</w:t>
        </w:r>
      </w:hyperlink>
      <w:r w:rsidRPr="00FB0785">
        <w:rPr>
          <w:rFonts w:ascii="Times New Roman" w:hAnsi="Times New Roman" w:cs="Times New Roman"/>
        </w:rPr>
        <w:t xml:space="preserve"> Федерального закона;</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ж) осуждение гражданина к наказанию, исключающему возможность поступления на государственную гражданскую службу Российской Федерации, по приговору суда, вступившему в законную силу;</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з) выход гражданина из гражданства Российской Федерации или приобретение гражданства другого государства, если иное не предусмотрено международным договором Российской Федерации;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и)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к) применение к гражданину административного наказания в виде дисквалификации;</w:t>
      </w:r>
    </w:p>
    <w:p w:rsidR="00FB0785" w:rsidRPr="00FB0785" w:rsidRDefault="00FB0785">
      <w:pPr>
        <w:pStyle w:val="ConsPlusNormal"/>
        <w:spacing w:before="220"/>
        <w:ind w:firstLine="540"/>
        <w:jc w:val="both"/>
        <w:rPr>
          <w:rFonts w:ascii="Times New Roman" w:hAnsi="Times New Roman" w:cs="Times New Roman"/>
        </w:rPr>
      </w:pPr>
      <w:r w:rsidRPr="00FB0785">
        <w:rPr>
          <w:rFonts w:ascii="Times New Roman" w:hAnsi="Times New Roman" w:cs="Times New Roman"/>
        </w:rPr>
        <w:t>л) непрерывное пребывание в кадровом резерве Минюста России более трех лет.</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right"/>
        <w:outlineLvl w:val="1"/>
        <w:rPr>
          <w:rFonts w:ascii="Times New Roman" w:hAnsi="Times New Roman" w:cs="Times New Roman"/>
        </w:rPr>
      </w:pPr>
      <w:r w:rsidRPr="00FB0785">
        <w:rPr>
          <w:rFonts w:ascii="Times New Roman" w:hAnsi="Times New Roman" w:cs="Times New Roman"/>
        </w:rPr>
        <w:t>Приложение</w:t>
      </w: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к Положению о кадровом резерве</w:t>
      </w: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Министерства юстиции</w:t>
      </w: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Российской Федерации</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right"/>
        <w:rPr>
          <w:rFonts w:ascii="Times New Roman" w:hAnsi="Times New Roman" w:cs="Times New Roman"/>
        </w:rPr>
      </w:pPr>
      <w:r w:rsidRPr="00FB0785">
        <w:rPr>
          <w:rFonts w:ascii="Times New Roman" w:hAnsi="Times New Roman" w:cs="Times New Roman"/>
        </w:rPr>
        <w:t>Рекомендуемый образец</w:t>
      </w: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center"/>
        <w:rPr>
          <w:rFonts w:ascii="Times New Roman" w:hAnsi="Times New Roman" w:cs="Times New Roman"/>
        </w:rPr>
      </w:pPr>
      <w:bookmarkStart w:id="12" w:name="P162"/>
      <w:bookmarkEnd w:id="12"/>
      <w:r w:rsidRPr="00FB0785">
        <w:rPr>
          <w:rFonts w:ascii="Times New Roman" w:hAnsi="Times New Roman" w:cs="Times New Roman"/>
        </w:rPr>
        <w:t>Сведения</w:t>
      </w:r>
    </w:p>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о федеральных государственных гражданских служащих</w:t>
      </w:r>
    </w:p>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w:t>
      </w:r>
      <w:proofErr w:type="gramStart"/>
      <w:r w:rsidRPr="00FB0785">
        <w:rPr>
          <w:rFonts w:ascii="Times New Roman" w:hAnsi="Times New Roman" w:cs="Times New Roman"/>
        </w:rPr>
        <w:t>гражданах</w:t>
      </w:r>
      <w:proofErr w:type="gramEnd"/>
      <w:r w:rsidRPr="00FB0785">
        <w:rPr>
          <w:rFonts w:ascii="Times New Roman" w:hAnsi="Times New Roman" w:cs="Times New Roman"/>
        </w:rPr>
        <w:t>), включенных в кадровый резерв Минюста России</w:t>
      </w:r>
    </w:p>
    <w:p w:rsidR="00FB0785" w:rsidRPr="00FB0785" w:rsidRDefault="00FB078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855"/>
        <w:gridCol w:w="1984"/>
        <w:gridCol w:w="1361"/>
        <w:gridCol w:w="1417"/>
      </w:tblGrid>
      <w:tr w:rsidR="00FB0785" w:rsidRPr="00FB0785">
        <w:tc>
          <w:tcPr>
            <w:tcW w:w="454" w:type="dxa"/>
          </w:tcPr>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 xml:space="preserve">N </w:t>
            </w:r>
            <w:proofErr w:type="gramStart"/>
            <w:r w:rsidRPr="00FB0785">
              <w:rPr>
                <w:rFonts w:ascii="Times New Roman" w:hAnsi="Times New Roman" w:cs="Times New Roman"/>
              </w:rPr>
              <w:t>п</w:t>
            </w:r>
            <w:proofErr w:type="gramEnd"/>
            <w:r w:rsidRPr="00FB0785">
              <w:rPr>
                <w:rFonts w:ascii="Times New Roman" w:hAnsi="Times New Roman" w:cs="Times New Roman"/>
              </w:rPr>
              <w:t>/п</w:t>
            </w:r>
          </w:p>
        </w:tc>
        <w:tc>
          <w:tcPr>
            <w:tcW w:w="3855" w:type="dxa"/>
          </w:tcPr>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Фамилия, имя, отчество (при наличии) федерального государственного гражданского служащего (гражданина)</w:t>
            </w:r>
          </w:p>
        </w:tc>
        <w:tc>
          <w:tcPr>
            <w:tcW w:w="1984" w:type="dxa"/>
          </w:tcPr>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Дата включения в кадровый резерв Минюста России</w:t>
            </w:r>
          </w:p>
        </w:tc>
        <w:tc>
          <w:tcPr>
            <w:tcW w:w="1361" w:type="dxa"/>
          </w:tcPr>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Группа должностей</w:t>
            </w:r>
          </w:p>
        </w:tc>
        <w:tc>
          <w:tcPr>
            <w:tcW w:w="1417" w:type="dxa"/>
          </w:tcPr>
          <w:p w:rsidR="00FB0785" w:rsidRPr="00FB0785" w:rsidRDefault="00FB0785">
            <w:pPr>
              <w:pStyle w:val="ConsPlusNormal"/>
              <w:jc w:val="center"/>
              <w:rPr>
                <w:rFonts w:ascii="Times New Roman" w:hAnsi="Times New Roman" w:cs="Times New Roman"/>
              </w:rPr>
            </w:pPr>
            <w:r w:rsidRPr="00FB0785">
              <w:rPr>
                <w:rFonts w:ascii="Times New Roman" w:hAnsi="Times New Roman" w:cs="Times New Roman"/>
              </w:rPr>
              <w:t>Примечание</w:t>
            </w:r>
          </w:p>
        </w:tc>
      </w:tr>
      <w:tr w:rsidR="00FB0785" w:rsidRPr="00FB0785">
        <w:tc>
          <w:tcPr>
            <w:tcW w:w="454" w:type="dxa"/>
          </w:tcPr>
          <w:p w:rsidR="00FB0785" w:rsidRPr="00FB0785" w:rsidRDefault="00FB0785">
            <w:pPr>
              <w:pStyle w:val="ConsPlusNormal"/>
              <w:rPr>
                <w:rFonts w:ascii="Times New Roman" w:hAnsi="Times New Roman" w:cs="Times New Roman"/>
              </w:rPr>
            </w:pPr>
          </w:p>
        </w:tc>
        <w:tc>
          <w:tcPr>
            <w:tcW w:w="3855" w:type="dxa"/>
          </w:tcPr>
          <w:p w:rsidR="00FB0785" w:rsidRPr="00FB0785" w:rsidRDefault="00FB0785">
            <w:pPr>
              <w:pStyle w:val="ConsPlusNormal"/>
              <w:rPr>
                <w:rFonts w:ascii="Times New Roman" w:hAnsi="Times New Roman" w:cs="Times New Roman"/>
              </w:rPr>
            </w:pPr>
          </w:p>
        </w:tc>
        <w:tc>
          <w:tcPr>
            <w:tcW w:w="1984" w:type="dxa"/>
          </w:tcPr>
          <w:p w:rsidR="00FB0785" w:rsidRPr="00FB0785" w:rsidRDefault="00FB0785">
            <w:pPr>
              <w:pStyle w:val="ConsPlusNormal"/>
              <w:rPr>
                <w:rFonts w:ascii="Times New Roman" w:hAnsi="Times New Roman" w:cs="Times New Roman"/>
              </w:rPr>
            </w:pPr>
          </w:p>
        </w:tc>
        <w:tc>
          <w:tcPr>
            <w:tcW w:w="1361" w:type="dxa"/>
          </w:tcPr>
          <w:p w:rsidR="00FB0785" w:rsidRPr="00FB0785" w:rsidRDefault="00FB0785">
            <w:pPr>
              <w:pStyle w:val="ConsPlusNormal"/>
              <w:rPr>
                <w:rFonts w:ascii="Times New Roman" w:hAnsi="Times New Roman" w:cs="Times New Roman"/>
              </w:rPr>
            </w:pPr>
          </w:p>
        </w:tc>
        <w:tc>
          <w:tcPr>
            <w:tcW w:w="1417" w:type="dxa"/>
          </w:tcPr>
          <w:p w:rsidR="00FB0785" w:rsidRPr="00FB0785" w:rsidRDefault="00FB0785">
            <w:pPr>
              <w:pStyle w:val="ConsPlusNormal"/>
              <w:rPr>
                <w:rFonts w:ascii="Times New Roman" w:hAnsi="Times New Roman" w:cs="Times New Roman"/>
              </w:rPr>
            </w:pPr>
          </w:p>
        </w:tc>
      </w:tr>
      <w:tr w:rsidR="00FB0785" w:rsidRPr="00FB0785">
        <w:tc>
          <w:tcPr>
            <w:tcW w:w="454" w:type="dxa"/>
          </w:tcPr>
          <w:p w:rsidR="00FB0785" w:rsidRPr="00FB0785" w:rsidRDefault="00FB0785">
            <w:pPr>
              <w:pStyle w:val="ConsPlusNormal"/>
              <w:rPr>
                <w:rFonts w:ascii="Times New Roman" w:hAnsi="Times New Roman" w:cs="Times New Roman"/>
              </w:rPr>
            </w:pPr>
          </w:p>
        </w:tc>
        <w:tc>
          <w:tcPr>
            <w:tcW w:w="3855" w:type="dxa"/>
          </w:tcPr>
          <w:p w:rsidR="00FB0785" w:rsidRPr="00FB0785" w:rsidRDefault="00FB0785">
            <w:pPr>
              <w:pStyle w:val="ConsPlusNormal"/>
              <w:rPr>
                <w:rFonts w:ascii="Times New Roman" w:hAnsi="Times New Roman" w:cs="Times New Roman"/>
              </w:rPr>
            </w:pPr>
          </w:p>
        </w:tc>
        <w:tc>
          <w:tcPr>
            <w:tcW w:w="1984" w:type="dxa"/>
          </w:tcPr>
          <w:p w:rsidR="00FB0785" w:rsidRPr="00FB0785" w:rsidRDefault="00FB0785">
            <w:pPr>
              <w:pStyle w:val="ConsPlusNormal"/>
              <w:rPr>
                <w:rFonts w:ascii="Times New Roman" w:hAnsi="Times New Roman" w:cs="Times New Roman"/>
              </w:rPr>
            </w:pPr>
          </w:p>
        </w:tc>
        <w:tc>
          <w:tcPr>
            <w:tcW w:w="1361" w:type="dxa"/>
          </w:tcPr>
          <w:p w:rsidR="00FB0785" w:rsidRPr="00FB0785" w:rsidRDefault="00FB0785">
            <w:pPr>
              <w:pStyle w:val="ConsPlusNormal"/>
              <w:rPr>
                <w:rFonts w:ascii="Times New Roman" w:hAnsi="Times New Roman" w:cs="Times New Roman"/>
              </w:rPr>
            </w:pPr>
          </w:p>
        </w:tc>
        <w:tc>
          <w:tcPr>
            <w:tcW w:w="1417" w:type="dxa"/>
          </w:tcPr>
          <w:p w:rsidR="00FB0785" w:rsidRPr="00FB0785" w:rsidRDefault="00FB0785">
            <w:pPr>
              <w:pStyle w:val="ConsPlusNormal"/>
              <w:rPr>
                <w:rFonts w:ascii="Times New Roman" w:hAnsi="Times New Roman" w:cs="Times New Roman"/>
              </w:rPr>
            </w:pPr>
          </w:p>
        </w:tc>
      </w:tr>
      <w:tr w:rsidR="00FB0785" w:rsidRPr="00FB0785">
        <w:tc>
          <w:tcPr>
            <w:tcW w:w="454" w:type="dxa"/>
          </w:tcPr>
          <w:p w:rsidR="00FB0785" w:rsidRPr="00FB0785" w:rsidRDefault="00FB0785">
            <w:pPr>
              <w:pStyle w:val="ConsPlusNormal"/>
              <w:rPr>
                <w:rFonts w:ascii="Times New Roman" w:hAnsi="Times New Roman" w:cs="Times New Roman"/>
              </w:rPr>
            </w:pPr>
          </w:p>
        </w:tc>
        <w:tc>
          <w:tcPr>
            <w:tcW w:w="3855" w:type="dxa"/>
          </w:tcPr>
          <w:p w:rsidR="00FB0785" w:rsidRPr="00FB0785" w:rsidRDefault="00FB0785">
            <w:pPr>
              <w:pStyle w:val="ConsPlusNormal"/>
              <w:rPr>
                <w:rFonts w:ascii="Times New Roman" w:hAnsi="Times New Roman" w:cs="Times New Roman"/>
              </w:rPr>
            </w:pPr>
          </w:p>
        </w:tc>
        <w:tc>
          <w:tcPr>
            <w:tcW w:w="1984" w:type="dxa"/>
          </w:tcPr>
          <w:p w:rsidR="00FB0785" w:rsidRPr="00FB0785" w:rsidRDefault="00FB0785">
            <w:pPr>
              <w:pStyle w:val="ConsPlusNormal"/>
              <w:rPr>
                <w:rFonts w:ascii="Times New Roman" w:hAnsi="Times New Roman" w:cs="Times New Roman"/>
              </w:rPr>
            </w:pPr>
          </w:p>
        </w:tc>
        <w:tc>
          <w:tcPr>
            <w:tcW w:w="1361" w:type="dxa"/>
          </w:tcPr>
          <w:p w:rsidR="00FB0785" w:rsidRPr="00FB0785" w:rsidRDefault="00FB0785">
            <w:pPr>
              <w:pStyle w:val="ConsPlusNormal"/>
              <w:rPr>
                <w:rFonts w:ascii="Times New Roman" w:hAnsi="Times New Roman" w:cs="Times New Roman"/>
              </w:rPr>
            </w:pPr>
          </w:p>
        </w:tc>
        <w:tc>
          <w:tcPr>
            <w:tcW w:w="1417" w:type="dxa"/>
          </w:tcPr>
          <w:p w:rsidR="00FB0785" w:rsidRPr="00FB0785" w:rsidRDefault="00FB0785">
            <w:pPr>
              <w:pStyle w:val="ConsPlusNormal"/>
              <w:rPr>
                <w:rFonts w:ascii="Times New Roman" w:hAnsi="Times New Roman" w:cs="Times New Roman"/>
              </w:rPr>
            </w:pPr>
          </w:p>
        </w:tc>
      </w:tr>
    </w:tbl>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jc w:val="both"/>
        <w:rPr>
          <w:rFonts w:ascii="Times New Roman" w:hAnsi="Times New Roman" w:cs="Times New Roman"/>
        </w:rPr>
      </w:pPr>
    </w:p>
    <w:p w:rsidR="00FB0785" w:rsidRPr="00FB0785" w:rsidRDefault="00FB0785">
      <w:pPr>
        <w:pStyle w:val="ConsPlusNormal"/>
        <w:pBdr>
          <w:top w:val="single" w:sz="6" w:space="0" w:color="auto"/>
        </w:pBdr>
        <w:spacing w:before="100" w:after="100"/>
        <w:jc w:val="both"/>
        <w:rPr>
          <w:rFonts w:ascii="Times New Roman" w:hAnsi="Times New Roman" w:cs="Times New Roman"/>
          <w:sz w:val="2"/>
          <w:szCs w:val="2"/>
        </w:rPr>
      </w:pPr>
    </w:p>
    <w:p w:rsidR="00AA3EAB" w:rsidRPr="00FB0785" w:rsidRDefault="00FB0785">
      <w:pPr>
        <w:rPr>
          <w:rFonts w:ascii="Times New Roman" w:hAnsi="Times New Roman" w:cs="Times New Roman"/>
        </w:rPr>
      </w:pPr>
    </w:p>
    <w:sectPr w:rsidR="00AA3EAB" w:rsidRPr="00FB0785" w:rsidSect="004F1C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785"/>
    <w:rsid w:val="00A677BC"/>
    <w:rsid w:val="00F81A7E"/>
    <w:rsid w:val="00FB0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7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07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078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7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07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078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C75CA306BF7FF3B318C0653D7576D13F87C93DCA519A67EDFBCBF502D23C7660EAF2DFDFAE3311C02EFDFE36C17F4A3EF0E29AD5qFu2O" TargetMode="External"/><Relationship Id="rId13" Type="http://schemas.openxmlformats.org/officeDocument/2006/relationships/hyperlink" Target="consultantplus://offline/ref=11C75CA306BF7FF3B318C0653D7576D13F86C636CD579A67EDFBCBF502D23C7660EAF2DFDDAC38449961FCA270936C4831F0E092C9F0DDD7q0uCO" TargetMode="External"/><Relationship Id="rId18" Type="http://schemas.openxmlformats.org/officeDocument/2006/relationships/hyperlink" Target="consultantplus://offline/ref=11C75CA306BF7FF3B318C0653D7576D13E8BC434C2569A67EDFBCBF502D23C7660EAF2DFDDAC38459961FCA270936C4831F0E092C9F0DDD7q0uCO" TargetMode="External"/><Relationship Id="rId26" Type="http://schemas.openxmlformats.org/officeDocument/2006/relationships/hyperlink" Target="consultantplus://offline/ref=11C75CA306BF7FF3B318C0653D7576D13F83C033C3549A67EDFBCBF502D23C7660EAF2DFDDAC38419261FCA270936C4831F0E092C9F0DDD7q0uCO"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11C75CA306BF7FF3B318C0653D7576D13F83C033C3549A67EDFBCBF502D23C7660EAF2DFDDAC38449961FCA270936C4831F0E092C9F0DDD7q0uCO" TargetMode="External"/><Relationship Id="rId34" Type="http://schemas.openxmlformats.org/officeDocument/2006/relationships/hyperlink" Target="consultantplus://offline/ref=11C75CA306BF7FF3B318C0653D7576D13F87C93DCA519A67EDFBCBF502D23C7660EAF2DFDDAC30439561FCA270936C4831F0E092C9F0DDD7q0uCO" TargetMode="External"/><Relationship Id="rId7" Type="http://schemas.openxmlformats.org/officeDocument/2006/relationships/hyperlink" Target="consultantplus://offline/ref=11C75CA306BF7FF3B318C0653D7576D13F83C033CD509A67EDFBCBF502D23C7672EAAAD3DFAB26459974AAF336qCu6O" TargetMode="External"/><Relationship Id="rId12" Type="http://schemas.openxmlformats.org/officeDocument/2006/relationships/hyperlink" Target="consultantplus://offline/ref=11C75CA306BF7FF3B318C0653D7576D13E85C631C8569A67EDFBCBF502D23C7660EAF2DFDDAC38479161FCA270936C4831F0E092C9F0DDD7q0uCO" TargetMode="External"/><Relationship Id="rId17" Type="http://schemas.openxmlformats.org/officeDocument/2006/relationships/hyperlink" Target="consultantplus://offline/ref=11C75CA306BF7FF3B318C0653D7576D13F87C93DCA519A67EDFBCBF502D23C7660EAF2DBD5A76C14D53FA5F133D8614228ECE098qDu7O" TargetMode="External"/><Relationship Id="rId25" Type="http://schemas.openxmlformats.org/officeDocument/2006/relationships/hyperlink" Target="consultantplus://offline/ref=11C75CA306BF7FF3B318C0653D7576D13F87C93DCA519A67EDFBCBF502D23C7660EAF2DBD5A76C14D53FA5F133D8614228ECE098qDu7O" TargetMode="External"/><Relationship Id="rId33" Type="http://schemas.openxmlformats.org/officeDocument/2006/relationships/hyperlink" Target="consultantplus://offline/ref=11C75CA306BF7FF3B318C0653D7576D13F87C93DCA519A67EDFBCBF502D23C7660EAF2DBD5A76C14D53FA5F133D8614228ECE098qDu7O"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11C75CA306BF7FF3B318C0653D7576D13F87C93DCA519A67EDFBCBF502D23C7660EAF2DBDAA76C14D53FA5F133D8614228ECE098qDu7O" TargetMode="External"/><Relationship Id="rId20" Type="http://schemas.openxmlformats.org/officeDocument/2006/relationships/hyperlink" Target="consultantplus://offline/ref=11C75CA306BF7FF3B318C0653D7576D13F87C93DCA519A67EDFBCBF502D23C7672EAAAD3DFAB26459974AAF336qCu6O" TargetMode="External"/><Relationship Id="rId29" Type="http://schemas.openxmlformats.org/officeDocument/2006/relationships/hyperlink" Target="consultantplus://offline/ref=11C75CA306BF7FF3B318C0653D7576D13F87C93DCA519A67EDFBCBF502D23C7660EAF2DFDFAF3311C02EFDFE36C17F4A3EF0E29AD5qFu2O" TargetMode="External"/><Relationship Id="rId1" Type="http://schemas.openxmlformats.org/officeDocument/2006/relationships/styles" Target="styles.xml"/><Relationship Id="rId6" Type="http://schemas.openxmlformats.org/officeDocument/2006/relationships/hyperlink" Target="consultantplus://offline/ref=11C75CA306BF7FF3B318C0653D7576D13E85C631C8509A67EDFBCBF502D23C7660EAF2DFDDAC38479861FCA270936C4831F0E092C9F0DDD7q0uCO" TargetMode="External"/><Relationship Id="rId11" Type="http://schemas.openxmlformats.org/officeDocument/2006/relationships/hyperlink" Target="consultantplus://offline/ref=11C75CA306BF7FF3B318C0653D7576D13F87C93DCA519A67EDFBCBF502D23C7660EAF2DFDDA43311C02EFDFE36C17F4A3EF0E29AD5qFu2O" TargetMode="External"/><Relationship Id="rId24" Type="http://schemas.openxmlformats.org/officeDocument/2006/relationships/hyperlink" Target="consultantplus://offline/ref=11C75CA306BF7FF3B318C0653D7576D13F87C93DCA519A67EDFBCBF502D23C7660EAF2DBDAA76C14D53FA5F133D8614228ECE098qDu7O" TargetMode="External"/><Relationship Id="rId32" Type="http://schemas.openxmlformats.org/officeDocument/2006/relationships/hyperlink" Target="consultantplus://offline/ref=11C75CA306BF7FF3B318C0653D7576D13F87C93DCA519A67EDFBCBF502D23C7660EAF2DBDAA76C14D53FA5F133D8614228ECE098qDu7O" TargetMode="External"/><Relationship Id="rId37" Type="http://schemas.openxmlformats.org/officeDocument/2006/relationships/hyperlink" Target="consultantplus://offline/ref=11C75CA306BF7FF3B318C0653D7576D13F87C93DCA519A67EDFBCBF502D23C7660EAF2DFDCA76C14D53FA5F133D8614228ECE098qDu7O" TargetMode="External"/><Relationship Id="rId5" Type="http://schemas.openxmlformats.org/officeDocument/2006/relationships/hyperlink" Target="consultantplus://offline/ref=11C75CA306BF7FF3B318C0653D7576D13F87C93DCA519A67EDFBCBF502D23C7660EAF2DFD9A93311C02EFDFE36C17F4A3EF0E29AD5qFu2O" TargetMode="External"/><Relationship Id="rId15" Type="http://schemas.openxmlformats.org/officeDocument/2006/relationships/hyperlink" Target="consultantplus://offline/ref=11C75CA306BF7FF3B318C0653D7576D13F87C93DCA519A67EDFBCBF502D23C7660EAF2DFDDAC3E409261FCA270936C4831F0E092C9F0DDD7q0uCO" TargetMode="External"/><Relationship Id="rId23" Type="http://schemas.openxmlformats.org/officeDocument/2006/relationships/hyperlink" Target="consultantplus://offline/ref=11C75CA306BF7FF3B318C0653D7576D13F87C93DCA519A67EDFBCBF502D23C7660EAF2DFDDAC3E409261FCA270936C4831F0E092C9F0DDD7q0uCO" TargetMode="External"/><Relationship Id="rId28" Type="http://schemas.openxmlformats.org/officeDocument/2006/relationships/hyperlink" Target="consultantplus://offline/ref=11C75CA306BF7FF3B318C0653D7576D13F83C932CF549A67EDFBCBF502D23C7672EAAAD3DFAB26459974AAF336qCu6O" TargetMode="External"/><Relationship Id="rId36" Type="http://schemas.openxmlformats.org/officeDocument/2006/relationships/hyperlink" Target="consultantplus://offline/ref=11C75CA306BF7FF3B318C0653D7576D13F87C93DCA519A67EDFBCBF502D23C7660EAF2DFDDA43311C02EFDFE36C17F4A3EF0E29AD5qFu2O" TargetMode="External"/><Relationship Id="rId10" Type="http://schemas.openxmlformats.org/officeDocument/2006/relationships/hyperlink" Target="consultantplus://offline/ref=11C75CA306BF7FF3B318C0653D7576D13F87C93DCA519A67EDFBCBF502D23C7660EAF2DFDDAC30439461FCA270936C4831F0E092C9F0DDD7q0uCO" TargetMode="External"/><Relationship Id="rId19" Type="http://schemas.openxmlformats.org/officeDocument/2006/relationships/hyperlink" Target="consultantplus://offline/ref=11C75CA306BF7FF3B318C0653D7576D13F81C937C3529A67EDFBCBF502D23C7660EAF2DFDDAC38419061FCA270936C4831F0E092C9F0DDD7q0uCO" TargetMode="External"/><Relationship Id="rId31" Type="http://schemas.openxmlformats.org/officeDocument/2006/relationships/hyperlink" Target="consultantplus://offline/ref=11C75CA306BF7FF3B318C0653D7576D13F87C93DCA519A67EDFBCBF502D23C7660EAF2DFDDAC3E409261FCA270936C4831F0E092C9F0DDD7q0uCO" TargetMode="External"/><Relationship Id="rId4" Type="http://schemas.openxmlformats.org/officeDocument/2006/relationships/webSettings" Target="webSettings.xml"/><Relationship Id="rId9" Type="http://schemas.openxmlformats.org/officeDocument/2006/relationships/hyperlink" Target="consultantplus://offline/ref=11C75CA306BF7FF3B318C0653D7576D13F87C93DCA519A67EDFBCBF502D23C7660EAF2DFDDAC30439561FCA270936C4831F0E092C9F0DDD7q0uCO" TargetMode="External"/><Relationship Id="rId14" Type="http://schemas.openxmlformats.org/officeDocument/2006/relationships/hyperlink" Target="consultantplus://offline/ref=11C75CA306BF7FF3B318C0653D7576D13F87C93DCA519A67EDFBCBF502D23C7660EAF2DFDDAC3E409361FCA270936C4831F0E092C9F0DDD7q0uCO" TargetMode="External"/><Relationship Id="rId22" Type="http://schemas.openxmlformats.org/officeDocument/2006/relationships/hyperlink" Target="consultantplus://offline/ref=11C75CA306BF7FF3B318C0653D7576D13F87C93DCA519A67EDFBCBF502D23C7660EAF2DFDDAC3E409361FCA270936C4831F0E092C9F0DDD7q0uCO" TargetMode="External"/><Relationship Id="rId27" Type="http://schemas.openxmlformats.org/officeDocument/2006/relationships/hyperlink" Target="consultantplus://offline/ref=11C75CA306BF7FF3B318C0653D7576D13E83C93CCB569A67EDFBCBF502D23C7660EAF2DFDDAC38459761FCA270936C4831F0E092C9F0DDD7q0uCO" TargetMode="External"/><Relationship Id="rId30" Type="http://schemas.openxmlformats.org/officeDocument/2006/relationships/hyperlink" Target="consultantplus://offline/ref=11C75CA306BF7FF3B318C0653D7576D13F87C93DCA519A67EDFBCBF502D23C7660EAF2DFDDAC3E409361FCA270936C4831F0E092C9F0DDD7q0uCO" TargetMode="External"/><Relationship Id="rId35" Type="http://schemas.openxmlformats.org/officeDocument/2006/relationships/hyperlink" Target="consultantplus://offline/ref=11C75CA306BF7FF3B318C0653D7576D13F87C93DCA519A67EDFBCBF502D23C7660EAF2DFDDAC30439461FCA270936C4831F0E092C9F0DDD7q0u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5031</Words>
  <Characters>28678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2020-08-27T14:46:00Z</dcterms:created>
  <dcterms:modified xsi:type="dcterms:W3CDTF">2020-08-27T14:48:00Z</dcterms:modified>
</cp:coreProperties>
</file>